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>Российская Федерация</w:t>
      </w: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>Муниципальное бюджетное общеобразовательное учреждение</w:t>
      </w: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>Труновская средняя общеобразовательная школа</w:t>
      </w: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>Краснозоренского района</w:t>
      </w: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>Орловской области</w:t>
      </w: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</w:p>
    <w:p w:rsidR="00557CDB" w:rsidRPr="009602DB" w:rsidRDefault="00557C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</w:p>
    <w:p w:rsidR="00557CDB" w:rsidRDefault="009602DB" w:rsidP="00557C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>Принято на педсове</w:t>
      </w:r>
      <w:r w:rsidR="00557CDB">
        <w:rPr>
          <w:rFonts w:ascii="Times New Roman" w:hAnsi="Times New Roman"/>
          <w:bCs/>
          <w:sz w:val="28"/>
          <w:szCs w:val="28"/>
          <w:lang w:val="ru-RU" w:eastAsia="en-US"/>
        </w:rPr>
        <w:t xml:space="preserve">те                      </w:t>
      </w:r>
    </w:p>
    <w:p w:rsidR="009602DB" w:rsidRPr="009602DB" w:rsidRDefault="00557CDB" w:rsidP="00557C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557CDB">
        <w:rPr>
          <w:rFonts w:ascii="Times New Roman" w:hAnsi="Times New Roman"/>
          <w:bCs/>
          <w:sz w:val="28"/>
          <w:szCs w:val="28"/>
          <w:lang w:val="ru-RU" w:eastAsia="en-US"/>
        </w:rPr>
        <w:drawing>
          <wp:anchor distT="0" distB="255905" distL="114300" distR="114300" simplePos="0" relativeHeight="251659264" behindDoc="0" locked="0" layoutInCell="1" allowOverlap="1">
            <wp:simplePos x="0" y="0"/>
            <wp:positionH relativeFrom="page">
              <wp:posOffset>2952750</wp:posOffset>
            </wp:positionH>
            <wp:positionV relativeFrom="paragraph">
              <wp:posOffset>289560</wp:posOffset>
            </wp:positionV>
            <wp:extent cx="4010025" cy="1409700"/>
            <wp:effectExtent l="0" t="0" r="0" b="0"/>
            <wp:wrapSquare wrapText="bothSides"/>
            <wp:docPr id="17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011295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sz w:val="28"/>
          <w:szCs w:val="28"/>
          <w:lang w:val="ru-RU" w:eastAsia="en-US"/>
        </w:rPr>
        <w:t>Протокол №1 от 28.08.2020</w:t>
      </w:r>
      <w:r w:rsidR="009602DB" w:rsidRPr="009602DB">
        <w:rPr>
          <w:rFonts w:ascii="Times New Roman" w:hAnsi="Times New Roman"/>
          <w:bCs/>
          <w:sz w:val="28"/>
          <w:szCs w:val="28"/>
          <w:lang w:val="ru-RU" w:eastAsia="en-US"/>
        </w:rPr>
        <w:t xml:space="preserve">г.               </w:t>
      </w:r>
      <w:r>
        <w:rPr>
          <w:rFonts w:ascii="Times New Roman" w:hAnsi="Times New Roman"/>
          <w:bCs/>
          <w:sz w:val="28"/>
          <w:szCs w:val="28"/>
          <w:lang w:val="ru-RU" w:eastAsia="en-US"/>
        </w:rPr>
        <w:t xml:space="preserve">                             </w:t>
      </w:r>
    </w:p>
    <w:p w:rsidR="009602DB" w:rsidRPr="009602DB" w:rsidRDefault="009602DB" w:rsidP="009602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Cs/>
          <w:sz w:val="28"/>
          <w:szCs w:val="28"/>
          <w:lang w:val="ru-RU" w:eastAsia="en-US"/>
        </w:rPr>
      </w:pPr>
    </w:p>
    <w:p w:rsidR="00557CDB" w:rsidRDefault="00557C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557CDB" w:rsidRDefault="00557C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557CDB" w:rsidRDefault="00557C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557CDB" w:rsidRDefault="00557C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557CDB" w:rsidRDefault="00557C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/>
          <w:bCs/>
          <w:sz w:val="28"/>
          <w:szCs w:val="28"/>
          <w:lang w:val="ru-RU" w:eastAsia="en-US"/>
        </w:rPr>
        <w:t>по курсу история России</w:t>
      </w: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/>
          <w:bCs/>
          <w:sz w:val="28"/>
          <w:szCs w:val="28"/>
          <w:lang w:val="ru-RU" w:eastAsia="en-US"/>
        </w:rPr>
        <w:t>Предмет:</w:t>
      </w: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 xml:space="preserve"> история</w:t>
      </w:r>
    </w:p>
    <w:p w:rsidR="009602DB" w:rsidRPr="009602DB" w:rsidRDefault="009602DB" w:rsidP="009602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/>
          <w:bCs/>
          <w:sz w:val="28"/>
          <w:szCs w:val="28"/>
          <w:lang w:val="ru-RU" w:eastAsia="en-US"/>
        </w:rPr>
        <w:t>Класс:</w:t>
      </w:r>
      <w:r w:rsidRPr="009602DB">
        <w:rPr>
          <w:rFonts w:ascii="Times New Roman" w:hAnsi="Times New Roman"/>
          <w:bCs/>
          <w:sz w:val="28"/>
          <w:szCs w:val="28"/>
          <w:lang w:val="ru-RU" w:eastAsia="en-US"/>
        </w:rPr>
        <w:t xml:space="preserve"> 6</w:t>
      </w:r>
    </w:p>
    <w:p w:rsidR="009602DB" w:rsidRPr="009602DB" w:rsidRDefault="009602DB" w:rsidP="009602DB">
      <w:pPr>
        <w:widowControl/>
        <w:snapToGrid/>
        <w:rPr>
          <w:rFonts w:ascii="Times New Roman" w:hAnsi="Times New Roman"/>
          <w:bCs/>
          <w:sz w:val="28"/>
          <w:szCs w:val="28"/>
          <w:lang w:val="ru-RU" w:eastAsia="en-US"/>
        </w:rPr>
      </w:pPr>
      <w:r w:rsidRPr="009602DB">
        <w:rPr>
          <w:rFonts w:ascii="Times New Roman" w:hAnsi="Times New Roman"/>
          <w:b/>
          <w:bCs/>
          <w:sz w:val="28"/>
          <w:szCs w:val="28"/>
          <w:lang w:val="ru-RU" w:eastAsia="en-US"/>
        </w:rPr>
        <w:t>Количество часов:</w:t>
      </w:r>
      <w:r>
        <w:rPr>
          <w:rFonts w:ascii="Times New Roman" w:hAnsi="Times New Roman"/>
          <w:bCs/>
          <w:sz w:val="28"/>
          <w:szCs w:val="28"/>
          <w:lang w:val="ru-RU" w:eastAsia="en-US"/>
        </w:rPr>
        <w:t>36ч. – по 2 ч. в неделю.</w:t>
      </w:r>
    </w:p>
    <w:p w:rsidR="009602DB" w:rsidRPr="009602DB" w:rsidRDefault="009602DB" w:rsidP="009602DB">
      <w:pPr>
        <w:widowControl/>
        <w:snapToGrid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US"/>
        </w:rPr>
        <w:t>Учебник</w:t>
      </w:r>
      <w:r w:rsidRPr="009602DB">
        <w:rPr>
          <w:rFonts w:ascii="Times New Roman" w:hAnsi="Times New Roman"/>
          <w:b/>
          <w:bCs/>
          <w:sz w:val="28"/>
          <w:szCs w:val="28"/>
          <w:lang w:val="ru-RU" w:eastAsia="en-US"/>
        </w:rPr>
        <w:t xml:space="preserve">: </w:t>
      </w:r>
    </w:p>
    <w:p w:rsidR="009602DB" w:rsidRPr="009602DB" w:rsidRDefault="009602DB" w:rsidP="009602DB">
      <w:pPr>
        <w:widowControl/>
        <w:snapToGrid/>
        <w:spacing w:after="160"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9602DB">
        <w:rPr>
          <w:rFonts w:asciiTheme="minorHAnsi" w:eastAsiaTheme="minorHAnsi" w:hAnsiTheme="minorHAnsi" w:cstheme="minorHAnsi"/>
          <w:sz w:val="22"/>
          <w:szCs w:val="22"/>
          <w:lang w:val="ru-RU" w:eastAsia="en-US"/>
        </w:rPr>
        <w:t xml:space="preserve"> • </w:t>
      </w: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И.Л. Андреев, И.Н. Фёдоров. История России с древнейших времён до конца </w:t>
      </w:r>
      <w:r w:rsidRPr="009602DB">
        <w:rPr>
          <w:rFonts w:ascii="Times New Roman" w:eastAsiaTheme="minorHAnsi" w:hAnsi="Times New Roman"/>
          <w:sz w:val="28"/>
          <w:szCs w:val="28"/>
          <w:lang w:eastAsia="en-US"/>
        </w:rPr>
        <w:t>XVI</w:t>
      </w: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века. 6 класс. М.: Дрофа 2016г.</w:t>
      </w:r>
    </w:p>
    <w:p w:rsidR="009602DB" w:rsidRPr="009602DB" w:rsidRDefault="009602DB" w:rsidP="009602DB">
      <w:pPr>
        <w:widowControl/>
        <w:snapToGrid/>
        <w:spacing w:after="160"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spacing w:after="160"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9602DB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Срок реализации:</w:t>
      </w:r>
      <w:r w:rsidR="00557CDB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1 год (2020-2021</w:t>
      </w: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уч.год)</w:t>
      </w:r>
    </w:p>
    <w:p w:rsidR="009602DB" w:rsidRPr="009602DB" w:rsidRDefault="009602DB" w:rsidP="009602DB">
      <w:pPr>
        <w:widowControl/>
        <w:snapToGrid/>
        <w:spacing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9602DB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Составил:</w:t>
      </w: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учитель истории и обществознания </w:t>
      </w:r>
    </w:p>
    <w:p w:rsidR="009602DB" w:rsidRPr="009602DB" w:rsidRDefault="009602DB" w:rsidP="009602DB">
      <w:pPr>
        <w:widowControl/>
        <w:snapToGrid/>
        <w:spacing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>высшей квалификационной категории Сальникова Людмила Владимировна.</w:t>
      </w:r>
    </w:p>
    <w:p w:rsidR="009602DB" w:rsidRPr="009602DB" w:rsidRDefault="009602DB" w:rsidP="009602DB">
      <w:pPr>
        <w:widowControl/>
        <w:snapToGrid/>
        <w:spacing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spacing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Default="009602DB" w:rsidP="00557CDB">
      <w:pPr>
        <w:widowControl/>
        <w:snapToGrid/>
        <w:spacing w:line="256" w:lineRule="auto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9602DB" w:rsidRPr="009602DB" w:rsidRDefault="009602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>п. Ключики</w:t>
      </w:r>
    </w:p>
    <w:p w:rsidR="009602DB" w:rsidRPr="009602DB" w:rsidRDefault="00557CDB" w:rsidP="009602DB">
      <w:pPr>
        <w:widowControl/>
        <w:snapToGrid/>
        <w:spacing w:line="256" w:lineRule="auto"/>
        <w:jc w:val="center"/>
        <w:rPr>
          <w:rFonts w:ascii="Times New Roman" w:eastAsiaTheme="minorHAnsi" w:hAnsi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/>
          <w:sz w:val="28"/>
          <w:szCs w:val="28"/>
          <w:lang w:val="ru-RU" w:eastAsia="en-US"/>
        </w:rPr>
        <w:t>2020</w:t>
      </w:r>
      <w:r w:rsidR="009602DB" w:rsidRPr="009602DB">
        <w:rPr>
          <w:rFonts w:ascii="Times New Roman" w:eastAsiaTheme="minorHAnsi" w:hAnsi="Times New Roman"/>
          <w:sz w:val="28"/>
          <w:szCs w:val="28"/>
          <w:lang w:val="ru-RU" w:eastAsia="en-US"/>
        </w:rPr>
        <w:t>г.</w:t>
      </w: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</w:p>
    <w:p w:rsidR="009602DB" w:rsidRP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  <w:r w:rsidRPr="009602DB"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  <w:t>Пояснительная записка</w:t>
      </w:r>
    </w:p>
    <w:p w:rsidR="009602DB" w:rsidRPr="009602DB" w:rsidRDefault="009602DB" w:rsidP="009602DB">
      <w:pPr>
        <w:overflowPunct w:val="0"/>
        <w:autoSpaceDE w:val="0"/>
        <w:autoSpaceDN w:val="0"/>
        <w:adjustRightInd w:val="0"/>
        <w:snapToGrid/>
        <w:ind w:firstLine="770"/>
        <w:jc w:val="both"/>
        <w:rPr>
          <w:rFonts w:ascii="Times New Roman" w:hAnsi="Times New Roman"/>
          <w:i/>
          <w:iCs/>
          <w:sz w:val="24"/>
          <w:szCs w:val="24"/>
          <w:lang w:val="ru-RU" w:eastAsia="en-US"/>
        </w:rPr>
      </w:pPr>
      <w:r w:rsidRPr="009602DB">
        <w:rPr>
          <w:rFonts w:ascii="Times New Roman" w:hAnsi="Times New Roman"/>
          <w:sz w:val="24"/>
          <w:szCs w:val="24"/>
          <w:lang w:val="ru-RU" w:eastAsia="en-US"/>
        </w:rPr>
        <w:t xml:space="preserve">Рабочая  программа  предназначена для изучения   курса История России (являющегося составной частью предмета ИСТОРИЯ) в 6 классе, </w:t>
      </w:r>
      <w:r w:rsidRPr="009602DB">
        <w:rPr>
          <w:rFonts w:ascii="Times New Roman" w:hAnsi="Times New Roman"/>
          <w:b/>
          <w:bCs/>
          <w:sz w:val="24"/>
          <w:szCs w:val="24"/>
          <w:lang w:val="ru-RU" w:eastAsia="en-US"/>
        </w:rPr>
        <w:t>составлена в соответствии с положениями  Концепции единого учебно-методического комплекса по отечественной истории (включающей Историко-культурный стандарт),Федерального государственного образовательного стандарта основного общего образования,</w:t>
      </w:r>
      <w:r w:rsidRPr="009602DB">
        <w:rPr>
          <w:rFonts w:ascii="Times New Roman" w:hAnsi="Times New Roman"/>
          <w:sz w:val="24"/>
          <w:szCs w:val="24"/>
          <w:lang w:val="ru-RU" w:eastAsia="en-US"/>
        </w:rPr>
        <w:t xml:space="preserve"> на основе Примерной программы по истории для 5-10 классов, авторской программы по Истории России </w:t>
      </w:r>
      <w:r w:rsidRPr="009602DB">
        <w:rPr>
          <w:rFonts w:ascii="Times New Roman" w:hAnsi="Times New Roman"/>
          <w:b/>
          <w:bCs/>
          <w:sz w:val="24"/>
          <w:szCs w:val="24"/>
          <w:lang w:val="ru-RU" w:eastAsia="en-US"/>
        </w:rPr>
        <w:t>к предметной линии учебников И</w:t>
      </w:r>
      <w:r w:rsidRPr="009602DB">
        <w:rPr>
          <w:rFonts w:ascii="Times New Roman" w:hAnsi="Times New Roman" w:cs="Calibri"/>
          <w:bCs/>
          <w:sz w:val="24"/>
          <w:szCs w:val="24"/>
          <w:lang w:val="ru-RU"/>
        </w:rPr>
        <w:t>.Л.Андреева, И.Н. Фёдоров и др.издательства «Дрофа»</w:t>
      </w:r>
      <w:r w:rsidRPr="009602DB">
        <w:rPr>
          <w:rFonts w:ascii="Times New Roman" w:hAnsi="Times New Roman"/>
          <w:sz w:val="24"/>
          <w:szCs w:val="24"/>
          <w:vertAlign w:val="superscript"/>
          <w:lang w:val="ru-RU" w:eastAsia="en-US"/>
        </w:rPr>
        <w:footnoteReference w:id="2"/>
      </w:r>
      <w:r w:rsidRPr="009602DB">
        <w:rPr>
          <w:rFonts w:ascii="Times New Roman" w:hAnsi="Times New Roman"/>
          <w:sz w:val="24"/>
          <w:szCs w:val="24"/>
          <w:lang w:val="ru-RU" w:eastAsia="en-US"/>
        </w:rPr>
        <w:t xml:space="preserve">. </w:t>
      </w:r>
    </w:p>
    <w:p w:rsidR="009602DB" w:rsidRPr="009602DB" w:rsidRDefault="009602DB" w:rsidP="009602DB">
      <w:pPr>
        <w:widowControl/>
        <w:snapToGrid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9602DB">
        <w:rPr>
          <w:rFonts w:ascii="Times New Roman" w:hAnsi="Times New Roman"/>
          <w:sz w:val="24"/>
          <w:szCs w:val="24"/>
          <w:lang w:val="ru-RU" w:eastAsia="en-US"/>
        </w:rPr>
        <w:t>Содержание учебного предмета «История» в основной школе изучается в рамках двух курсов: «История России» и «Всеобщая история». Данная рабочая программа направлена на изучение курса     «История России» (6 класс).</w:t>
      </w:r>
    </w:p>
    <w:p w:rsidR="009602DB" w:rsidRPr="009602DB" w:rsidRDefault="009602DB" w:rsidP="009602DB">
      <w:pPr>
        <w:widowControl/>
        <w:snapToGrid/>
        <w:ind w:firstLine="567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9602DB">
        <w:rPr>
          <w:rFonts w:ascii="Times New Roman" w:hAnsi="Times New Roman"/>
          <w:sz w:val="24"/>
          <w:szCs w:val="24"/>
          <w:lang w:val="ru-RU" w:eastAsia="en-US"/>
        </w:rPr>
        <w:t xml:space="preserve">Программа предполагает использование следующего </w:t>
      </w:r>
      <w:r w:rsidRPr="009602DB">
        <w:rPr>
          <w:rFonts w:ascii="Times New Roman" w:hAnsi="Times New Roman"/>
          <w:b/>
          <w:bCs/>
          <w:sz w:val="24"/>
          <w:szCs w:val="24"/>
          <w:lang w:val="ru-RU" w:eastAsia="en-US"/>
        </w:rPr>
        <w:t xml:space="preserve">учебника </w:t>
      </w:r>
      <w:r w:rsidRPr="009602DB">
        <w:rPr>
          <w:rFonts w:ascii="Times New Roman" w:hAnsi="Times New Roman"/>
          <w:sz w:val="24"/>
          <w:szCs w:val="24"/>
          <w:lang w:val="ru-RU" w:eastAsia="en-US"/>
        </w:rPr>
        <w:t xml:space="preserve"> по Истории России:</w:t>
      </w:r>
    </w:p>
    <w:p w:rsidR="009602DB" w:rsidRPr="009602DB" w:rsidRDefault="009602DB" w:rsidP="009602DB">
      <w:pPr>
        <w:widowControl/>
        <w:numPr>
          <w:ilvl w:val="0"/>
          <w:numId w:val="4"/>
        </w:numPr>
        <w:snapToGrid/>
        <w:spacing w:after="200" w:line="276" w:lineRule="auto"/>
        <w:jc w:val="both"/>
        <w:rPr>
          <w:rFonts w:ascii="Times New Roman" w:hAnsi="Times New Roman"/>
          <w:b/>
          <w:bCs/>
          <w:sz w:val="24"/>
          <w:szCs w:val="24"/>
          <w:lang w:val="ru-RU" w:eastAsia="en-US"/>
        </w:rPr>
      </w:pPr>
      <w:r w:rsidRPr="009602DB">
        <w:rPr>
          <w:rFonts w:ascii="Times New Roman" w:hAnsi="Times New Roman"/>
          <w:b/>
          <w:bCs/>
          <w:sz w:val="24"/>
          <w:szCs w:val="24"/>
          <w:lang w:val="ru-RU" w:eastAsia="en-US"/>
        </w:rPr>
        <w:t xml:space="preserve"> «История России с древнейших времён до конца XVI в. 6 класс» </w:t>
      </w:r>
      <w:r w:rsidRPr="009602DB">
        <w:rPr>
          <w:rFonts w:ascii="Times New Roman" w:hAnsi="Times New Roman"/>
          <w:sz w:val="24"/>
          <w:szCs w:val="24"/>
          <w:lang w:val="ru-RU"/>
        </w:rPr>
        <w:t>И.Л. Андреева, И.Н. Фёдорова – М.: Дрофа, 2016</w:t>
      </w:r>
    </w:p>
    <w:p w:rsidR="009602DB" w:rsidRPr="009602DB" w:rsidRDefault="009602DB" w:rsidP="009602DB">
      <w:pPr>
        <w:widowControl/>
        <w:snapToGrid/>
        <w:rPr>
          <w:rFonts w:ascii="Times New Roman" w:hAnsi="Times New Roman"/>
          <w:b/>
          <w:bCs/>
          <w:sz w:val="24"/>
          <w:szCs w:val="24"/>
          <w:lang w:val="ru-RU" w:eastAsia="en-US"/>
        </w:rPr>
      </w:pP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</w:p>
    <w:p w:rsidR="009602DB" w:rsidRPr="0005484C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/>
          <w:b/>
          <w:bCs/>
          <w:sz w:val="24"/>
          <w:szCs w:val="24"/>
          <w:lang w:val="ru-RU" w:eastAsia="en-US"/>
        </w:rPr>
        <w:t>Планируемые результаты</w:t>
      </w:r>
    </w:p>
    <w:p w:rsidR="009602DB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  <w:r w:rsidRPr="0005484C">
        <w:rPr>
          <w:rFonts w:ascii="Times New Roman" w:hAnsi="Times New Roman"/>
          <w:b/>
          <w:bCs/>
          <w:sz w:val="24"/>
          <w:szCs w:val="24"/>
          <w:lang w:val="ru-RU" w:eastAsia="en-US"/>
        </w:rPr>
        <w:t>освоения учебного предмета "История"</w:t>
      </w:r>
    </w:p>
    <w:p w:rsidR="009602DB" w:rsidRPr="00536E27" w:rsidRDefault="009602DB" w:rsidP="009602DB">
      <w:pPr>
        <w:widowControl/>
        <w:tabs>
          <w:tab w:val="left" w:pos="426"/>
          <w:tab w:val="left" w:pos="6521"/>
        </w:tabs>
        <w:suppressAutoHyphens/>
        <w:snapToGrid/>
        <w:ind w:right="8" w:firstLine="401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36E27">
        <w:rPr>
          <w:rFonts w:ascii="Times New Roman" w:hAnsi="Times New Roman" w:cs="Calibri"/>
          <w:color w:val="231F20"/>
          <w:sz w:val="24"/>
          <w:szCs w:val="24"/>
          <w:lang w:val="ru-RU" w:eastAsia="en-US"/>
        </w:rPr>
        <w:t xml:space="preserve">К важнейшим </w:t>
      </w:r>
      <w:r w:rsidRPr="00536E27">
        <w:rPr>
          <w:rFonts w:ascii="Times New Roman" w:hAnsi="Times New Roman" w:cs="Calibri"/>
          <w:b/>
          <w:color w:val="231F20"/>
          <w:sz w:val="24"/>
          <w:szCs w:val="24"/>
          <w:lang w:val="ru-RU" w:eastAsia="en-US"/>
        </w:rPr>
        <w:t xml:space="preserve">личностным результатам </w:t>
      </w:r>
      <w:r w:rsidRPr="00536E27">
        <w:rPr>
          <w:rFonts w:ascii="Times New Roman" w:hAnsi="Times New Roman" w:cs="Calibri"/>
          <w:color w:val="231F20"/>
          <w:sz w:val="24"/>
          <w:szCs w:val="24"/>
          <w:lang w:val="ru-RU" w:eastAsia="en-US"/>
        </w:rPr>
        <w:t>изучения истории в основной школе относятся: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российская гражданская идентичность, патриотизм, любовь и уважение к Отечеству, чувство гордости за свою Родину,прошлое многонационального народа России;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 xml:space="preserve">осознание своей этнической принадлежности, знание культуры своего народа и своего края в контексте общемирового </w:t>
      </w:r>
      <w:r w:rsidRPr="00536E27">
        <w:rPr>
          <w:rFonts w:ascii="Times New Roman" w:hAnsi="Times New Roman"/>
          <w:color w:val="231F20"/>
          <w:w w:val="95"/>
          <w:sz w:val="24"/>
          <w:szCs w:val="24"/>
        </w:rPr>
        <w:t>культурного наследия;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понимание культурного многообразия мира, уважение к культуре своего и других народов,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мира.</w:t>
      </w:r>
    </w:p>
    <w:p w:rsidR="009602DB" w:rsidRPr="00536E27" w:rsidRDefault="009602DB" w:rsidP="009602DB">
      <w:pPr>
        <w:widowControl/>
        <w:tabs>
          <w:tab w:val="left" w:pos="5387"/>
          <w:tab w:val="left" w:pos="6521"/>
        </w:tabs>
        <w:suppressAutoHyphens/>
        <w:snapToGrid/>
        <w:ind w:right="8" w:firstLine="401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36E27">
        <w:rPr>
          <w:rFonts w:ascii="Times New Roman" w:hAnsi="Times New Roman" w:cs="Calibri"/>
          <w:b/>
          <w:color w:val="231F20"/>
          <w:w w:val="95"/>
          <w:sz w:val="24"/>
          <w:szCs w:val="24"/>
          <w:lang w:val="ru-RU" w:eastAsia="en-US"/>
        </w:rPr>
        <w:t>Метапредметные результаты</w:t>
      </w:r>
      <w:r w:rsidRPr="00F26E76">
        <w:rPr>
          <w:rFonts w:ascii="Times New Roman" w:hAnsi="Times New Roman" w:cs="Calibri"/>
          <w:bCs/>
          <w:color w:val="231F20"/>
          <w:w w:val="95"/>
          <w:sz w:val="24"/>
          <w:szCs w:val="24"/>
          <w:lang w:val="ru-RU" w:eastAsia="en-US"/>
        </w:rPr>
        <w:t>изучения истории в основной школе</w:t>
      </w:r>
      <w:r w:rsidRPr="00536E27">
        <w:rPr>
          <w:rFonts w:ascii="Times New Roman" w:hAnsi="Times New Roman" w:cs="Calibri"/>
          <w:color w:val="231F20"/>
          <w:sz w:val="24"/>
          <w:szCs w:val="24"/>
          <w:lang w:val="ru-RU" w:eastAsia="en-US"/>
        </w:rPr>
        <w:t>выражаются в следующем: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вносить необходимые коррективы в исполнение и способ действия как в конце действия, так и по ходу его реализации;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умение работать с учебной и внешкольной информацией, различными логическими действиями (определение и ограничение понятий, установление причинно-следственных и родовидовых связей и др.);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  <w:tab w:val="left" w:pos="1617"/>
          <w:tab w:val="left" w:pos="3285"/>
          <w:tab w:val="left" w:pos="4793"/>
          <w:tab w:val="left" w:pos="6141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использование современных источников информации, в том числе материалов на электронных носителях и ресурсов сети Интернет;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lastRenderedPageBreak/>
        <w:t>готовность к коллективной работе, к сотрудничеству с соучениками, освоение основ межкультурного взаимодействия в школе и социальном окружении;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умение работать в группе, слушать партнера, формулировать и аргументировать свое мнение, корректно отстаивать свою позицию и координировать ее с партнерами, продуктивно разрешать конфликт на основе учета интересов и позиций всех его участников, поиска и оценки альтернативных способов разрешения конфликтов.</w:t>
      </w:r>
    </w:p>
    <w:p w:rsidR="009602DB" w:rsidRPr="00536E27" w:rsidRDefault="009602DB" w:rsidP="009602DB">
      <w:pPr>
        <w:widowControl/>
        <w:tabs>
          <w:tab w:val="left" w:pos="2887"/>
        </w:tabs>
        <w:suppressAutoHyphens/>
        <w:snapToGrid/>
        <w:ind w:right="8" w:firstLine="567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36E27">
        <w:rPr>
          <w:rFonts w:ascii="Times New Roman" w:hAnsi="Times New Roman" w:cs="Calibri"/>
          <w:b/>
          <w:color w:val="231F20"/>
          <w:sz w:val="24"/>
          <w:szCs w:val="24"/>
          <w:lang w:val="ru-RU" w:eastAsia="en-US"/>
        </w:rPr>
        <w:t xml:space="preserve">Предметные результаты </w:t>
      </w:r>
      <w:r w:rsidRPr="00536E27">
        <w:rPr>
          <w:rFonts w:ascii="Times New Roman" w:hAnsi="Times New Roman" w:cs="Calibri"/>
          <w:color w:val="231F20"/>
          <w:sz w:val="24"/>
          <w:szCs w:val="24"/>
          <w:lang w:val="ru-RU" w:eastAsia="en-US"/>
        </w:rPr>
        <w:t>освоения курса отечественной истории предполагают, что у учащегося сформированы: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6521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целостные представления о месте и роли России в мировой истории;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-426"/>
          <w:tab w:val="left" w:pos="-284"/>
          <w:tab w:val="left" w:pos="851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базовые исторические знания об основных этапах и закономерностях развития России с древности до настоящего времени;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способность применять исторические знания для осмысления общественных событий и явлений прошлого России;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умение искать, анализировать, систематизировать и оценивать историческую информацию из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9602DB" w:rsidRPr="00536E27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9602DB" w:rsidRDefault="009602DB" w:rsidP="009602D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color w:val="231F20"/>
          <w:sz w:val="24"/>
          <w:szCs w:val="24"/>
        </w:rPr>
      </w:pPr>
      <w:r w:rsidRPr="00536E27">
        <w:rPr>
          <w:rFonts w:ascii="Times New Roman" w:hAnsi="Times New Roman"/>
          <w:color w:val="231F20"/>
          <w:sz w:val="24"/>
          <w:szCs w:val="24"/>
        </w:rPr>
        <w:t xml:space="preserve">уважение к отечественному историческому наследию, культуре своего и других народов России; готовность применять исторические знания для выявления и сохранения исторических и культурных памятников своей страны. </w:t>
      </w:r>
    </w:p>
    <w:p w:rsidR="009602DB" w:rsidRPr="00C51678" w:rsidRDefault="009602DB" w:rsidP="009602DB">
      <w:pPr>
        <w:overflowPunct w:val="0"/>
        <w:autoSpaceDE w:val="0"/>
        <w:autoSpaceDN w:val="0"/>
        <w:adjustRightInd w:val="0"/>
        <w:snapToGrid/>
        <w:ind w:right="20"/>
        <w:jc w:val="both"/>
        <w:rPr>
          <w:rFonts w:ascii="Times New Roman" w:hAnsi="Times New Roman"/>
          <w:sz w:val="24"/>
          <w:szCs w:val="24"/>
          <w:lang w:val="ru-RU" w:eastAsia="en-US"/>
        </w:rPr>
      </w:pPr>
    </w:p>
    <w:p w:rsidR="009602DB" w:rsidRPr="00536E27" w:rsidRDefault="009602DB" w:rsidP="009602DB">
      <w:pPr>
        <w:pStyle w:val="3"/>
        <w:widowControl/>
        <w:suppressAutoHyphens/>
        <w:ind w:right="89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36E27">
        <w:rPr>
          <w:rFonts w:ascii="Times New Roman" w:hAnsi="Times New Roman"/>
          <w:color w:val="231F20"/>
          <w:w w:val="90"/>
          <w:sz w:val="24"/>
          <w:szCs w:val="24"/>
        </w:rPr>
        <w:t>Выпускник научится: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локализовать во времени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этапы становления и развития Российского государства; </w:t>
      </w: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соотносить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хронологию истории Русии всеобщей истории;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использовать историческую карту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как источник информации о территории, об экономических и культурных центрах Руси,направлениях крупнейших передвижений людей </w:t>
      </w:r>
      <w:r>
        <w:rPr>
          <w:rFonts w:ascii="Times New Roman" w:hAnsi="Times New Roman"/>
          <w:color w:val="231F20"/>
          <w:sz w:val="24"/>
          <w:szCs w:val="24"/>
        </w:rPr>
        <w:t>–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походов, завоеваний, колонизаций и др.;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проводить поиск информации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в исторических текста</w:t>
      </w:r>
      <w:r>
        <w:rPr>
          <w:rFonts w:ascii="Times New Roman" w:hAnsi="Times New Roman"/>
          <w:color w:val="231F20"/>
          <w:sz w:val="24"/>
          <w:szCs w:val="24"/>
        </w:rPr>
        <w:t>х</w:t>
      </w:r>
      <w:r w:rsidRPr="000526B9">
        <w:rPr>
          <w:rFonts w:ascii="Times New Roman" w:hAnsi="Times New Roman"/>
          <w:color w:val="231F20"/>
          <w:sz w:val="24"/>
          <w:szCs w:val="24"/>
        </w:rPr>
        <w:t>,</w:t>
      </w:r>
      <w:r>
        <w:rPr>
          <w:rFonts w:ascii="Times New Roman" w:hAnsi="Times New Roman"/>
          <w:color w:val="231F20"/>
          <w:sz w:val="24"/>
          <w:szCs w:val="24"/>
        </w:rPr>
        <w:t xml:space="preserve"> материальных исторических памятниках Средневековья</w:t>
      </w:r>
      <w:r w:rsidRPr="000526B9">
        <w:rPr>
          <w:rFonts w:ascii="Times New Roman" w:hAnsi="Times New Roman"/>
          <w:color w:val="231F20"/>
          <w:w w:val="95"/>
          <w:sz w:val="24"/>
          <w:szCs w:val="24"/>
        </w:rPr>
        <w:t>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составлять описание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образа жизни различных групп населения в средневековых обществах на Руси, памятников материальной и художественной культуры, рассказывать о значительных событиях средневековой российской истории;</w:t>
      </w:r>
    </w:p>
    <w:p w:rsidR="009602DB" w:rsidRPr="00EC3751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751">
        <w:rPr>
          <w:rFonts w:ascii="Times New Roman" w:hAnsi="Times New Roman" w:cs="Times New Roman"/>
          <w:b/>
          <w:bCs/>
          <w:sz w:val="24"/>
          <w:szCs w:val="24"/>
        </w:rPr>
        <w:t>раскрывать характерные, существенные черты</w:t>
      </w:r>
      <w:r w:rsidRPr="00EC3751">
        <w:rPr>
          <w:rFonts w:ascii="Times New Roman" w:hAnsi="Times New Roman" w:cs="Times New Roman"/>
          <w:sz w:val="24"/>
          <w:szCs w:val="24"/>
        </w:rPr>
        <w:t>: а) экономических и социальных отношений, политического строя на Руси; б) ценностей, господствовавших в средневековом российском обществе, религиозных воззрений, представлений средневекового человека о мире;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объяснять причины и следствия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ключевых событий отечественной истории Средних веков;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сопоставлять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9602DB" w:rsidRPr="000526B9" w:rsidRDefault="009602DB" w:rsidP="009602DB">
      <w:pPr>
        <w:pStyle w:val="a4"/>
        <w:numPr>
          <w:ilvl w:val="0"/>
          <w:numId w:val="2"/>
        </w:numPr>
        <w:tabs>
          <w:tab w:val="left" w:pos="0"/>
          <w:tab w:val="left" w:pos="993"/>
          <w:tab w:val="left" w:pos="6521"/>
        </w:tabs>
        <w:suppressAutoHyphens/>
        <w:spacing w:after="0" w:line="240" w:lineRule="auto"/>
        <w:ind w:left="0" w:right="8" w:firstLine="567"/>
        <w:jc w:val="both"/>
        <w:rPr>
          <w:rFonts w:ascii="Times New Roman" w:hAnsi="Times New Roman"/>
          <w:sz w:val="24"/>
          <w:szCs w:val="24"/>
        </w:rPr>
      </w:pPr>
      <w:r w:rsidRPr="00EC3751">
        <w:rPr>
          <w:rFonts w:ascii="Times New Roman" w:hAnsi="Times New Roman"/>
          <w:b/>
          <w:bCs/>
          <w:color w:val="231F20"/>
          <w:sz w:val="24"/>
          <w:szCs w:val="24"/>
        </w:rPr>
        <w:t>давать оценку</w:t>
      </w:r>
      <w:r w:rsidRPr="000526B9">
        <w:rPr>
          <w:rFonts w:ascii="Times New Roman" w:hAnsi="Times New Roman"/>
          <w:color w:val="231F20"/>
          <w:sz w:val="24"/>
          <w:szCs w:val="24"/>
        </w:rPr>
        <w:t xml:space="preserve"> событиям и личностям отечественной истории периода Средних веков.</w:t>
      </w:r>
    </w:p>
    <w:p w:rsidR="009602DB" w:rsidRPr="00EC3751" w:rsidRDefault="009602DB" w:rsidP="009602DB">
      <w:pPr>
        <w:pStyle w:val="3"/>
        <w:widowControl/>
        <w:suppressAutoHyphens/>
        <w:ind w:right="899"/>
        <w:jc w:val="both"/>
        <w:rPr>
          <w:rFonts w:ascii="Times New Roman" w:hAnsi="Times New Roman"/>
          <w:b w:val="0"/>
          <w:bCs w:val="0"/>
          <w:i/>
          <w:iCs/>
          <w:sz w:val="24"/>
          <w:szCs w:val="24"/>
        </w:rPr>
      </w:pPr>
      <w:r w:rsidRPr="00EC3751">
        <w:rPr>
          <w:rFonts w:ascii="Times New Roman" w:hAnsi="Times New Roman"/>
          <w:i/>
          <w:iCs/>
          <w:color w:val="231F20"/>
          <w:sz w:val="24"/>
          <w:szCs w:val="24"/>
        </w:rPr>
        <w:t>Выпускник получит возможность научиться:</w:t>
      </w:r>
    </w:p>
    <w:p w:rsidR="009602DB" w:rsidRPr="00EC3751" w:rsidRDefault="009602DB" w:rsidP="009602DB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EC3751">
        <w:rPr>
          <w:rFonts w:ascii="Times New Roman" w:hAnsi="Times New Roman"/>
          <w:b/>
          <w:bCs/>
          <w:i/>
          <w:iCs/>
          <w:sz w:val="24"/>
          <w:szCs w:val="24"/>
        </w:rPr>
        <w:t>давать сопоставительную характеристику</w:t>
      </w:r>
      <w:r w:rsidRPr="00EC3751">
        <w:rPr>
          <w:rFonts w:ascii="Times New Roman" w:hAnsi="Times New Roman"/>
          <w:i/>
          <w:iCs/>
          <w:sz w:val="24"/>
          <w:szCs w:val="24"/>
        </w:rPr>
        <w:t xml:space="preserve"> политического устройства государств Средневековья (Русь, Запад, Восток);</w:t>
      </w:r>
    </w:p>
    <w:p w:rsidR="009602DB" w:rsidRPr="00EC3751" w:rsidRDefault="009602DB" w:rsidP="009602DB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EC3751">
        <w:rPr>
          <w:rFonts w:ascii="Times New Roman" w:hAnsi="Times New Roman"/>
          <w:b/>
          <w:bCs/>
          <w:i/>
          <w:iCs/>
          <w:sz w:val="24"/>
          <w:szCs w:val="24"/>
        </w:rPr>
        <w:t>сравнивать</w:t>
      </w:r>
      <w:r w:rsidRPr="00EC3751">
        <w:rPr>
          <w:rFonts w:ascii="Times New Roman" w:hAnsi="Times New Roman"/>
          <w:i/>
          <w:iCs/>
          <w:sz w:val="24"/>
          <w:szCs w:val="24"/>
        </w:rPr>
        <w:t xml:space="preserve"> свидетельства различных исторических источников, выявляя в них общее и различия;</w:t>
      </w:r>
    </w:p>
    <w:p w:rsidR="009602DB" w:rsidRPr="00EC3751" w:rsidRDefault="009602DB" w:rsidP="009602DB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EC3751">
        <w:rPr>
          <w:rFonts w:ascii="Times New Roman" w:hAnsi="Times New Roman"/>
          <w:b/>
          <w:bCs/>
          <w:i/>
          <w:iCs/>
          <w:sz w:val="24"/>
          <w:szCs w:val="24"/>
        </w:rPr>
        <w:t>составлять</w:t>
      </w:r>
      <w:r w:rsidRPr="00EC3751">
        <w:rPr>
          <w:rFonts w:ascii="Times New Roman" w:hAnsi="Times New Roman"/>
          <w:i/>
          <w:iCs/>
          <w:sz w:val="24"/>
          <w:szCs w:val="24"/>
        </w:rPr>
        <w:t xml:space="preserve"> на основе учебника и дополнительной литературы описания памятников средневековой культуры Руси, объяснять, в чем заключаются их художественные достоинства и значение.</w:t>
      </w:r>
    </w:p>
    <w:p w:rsidR="009602DB" w:rsidRDefault="009602DB" w:rsidP="009602DB">
      <w:pPr>
        <w:widowControl/>
        <w:snapToGrid/>
        <w:rPr>
          <w:rFonts w:ascii="Times New Roman" w:hAnsi="Times New Roman"/>
          <w:sz w:val="28"/>
          <w:szCs w:val="28"/>
          <w:lang w:val="ru-RU" w:eastAsia="en-US"/>
        </w:rPr>
      </w:pPr>
    </w:p>
    <w:p w:rsidR="009602DB" w:rsidRPr="0005484C" w:rsidRDefault="009602DB" w:rsidP="009602DB">
      <w:pPr>
        <w:widowControl/>
        <w:snapToGrid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  <w:bookmarkStart w:id="0" w:name="_GoBack"/>
      <w:bookmarkEnd w:id="0"/>
      <w:r w:rsidRPr="0005484C"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  <w:lastRenderedPageBreak/>
        <w:t>Содержание курса "История России" (в рамках учебного предмета «История»)</w:t>
      </w:r>
    </w:p>
    <w:p w:rsidR="009602DB" w:rsidRDefault="009602DB" w:rsidP="009602DB">
      <w:pPr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</w:p>
    <w:p w:rsidR="009602DB" w:rsidRDefault="009602DB" w:rsidP="009602DB">
      <w:pPr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/>
          <w:b/>
          <w:bCs/>
          <w:sz w:val="24"/>
          <w:szCs w:val="24"/>
          <w:lang w:val="ru-RU" w:eastAsia="en-US"/>
        </w:rPr>
        <w:t>6</w:t>
      </w:r>
      <w:r w:rsidRPr="0005484C">
        <w:rPr>
          <w:rFonts w:ascii="Times New Roman" w:hAnsi="Times New Roman"/>
          <w:b/>
          <w:bCs/>
          <w:sz w:val="24"/>
          <w:szCs w:val="24"/>
          <w:lang w:val="ru-RU" w:eastAsia="en-US"/>
        </w:rPr>
        <w:t xml:space="preserve"> класс </w:t>
      </w:r>
    </w:p>
    <w:p w:rsidR="009602DB" w:rsidRPr="0005484C" w:rsidRDefault="009602DB" w:rsidP="009602DB">
      <w:pPr>
        <w:autoSpaceDE w:val="0"/>
        <w:autoSpaceDN w:val="0"/>
        <w:adjustRightInd w:val="0"/>
        <w:snapToGrid/>
        <w:rPr>
          <w:rFonts w:ascii="Times New Roman" w:hAnsi="Times New Roman"/>
          <w:b/>
          <w:bCs/>
          <w:sz w:val="24"/>
          <w:szCs w:val="24"/>
          <w:lang w:val="ru-RU" w:eastAsia="en-US"/>
        </w:rPr>
      </w:pPr>
    </w:p>
    <w:p w:rsidR="009602DB" w:rsidRPr="00C92DD2" w:rsidRDefault="009602DB" w:rsidP="009602DB">
      <w:pPr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bCs/>
          <w:sz w:val="24"/>
          <w:szCs w:val="24"/>
          <w:lang w:val="ru-RU" w:eastAsia="en-US"/>
        </w:rPr>
      </w:pPr>
      <w:r w:rsidRPr="0005484C">
        <w:rPr>
          <w:rFonts w:ascii="Times New Roman" w:hAnsi="Times New Roman"/>
          <w:b/>
          <w:bCs/>
          <w:sz w:val="24"/>
          <w:szCs w:val="24"/>
          <w:lang w:val="ru-RU" w:eastAsia="en-US"/>
        </w:rPr>
        <w:t xml:space="preserve">ИСТОРИЯ </w:t>
      </w:r>
      <w:r>
        <w:rPr>
          <w:rFonts w:ascii="Times New Roman" w:hAnsi="Times New Roman"/>
          <w:b/>
          <w:bCs/>
          <w:sz w:val="24"/>
          <w:szCs w:val="24"/>
          <w:lang w:val="ru-RU" w:eastAsia="en-US"/>
        </w:rPr>
        <w:t>РОССИИ</w:t>
      </w:r>
    </w:p>
    <w:p w:rsidR="009602DB" w:rsidRPr="00536E27" w:rsidRDefault="009602DB" w:rsidP="009602DB">
      <w:pPr>
        <w:widowControl/>
        <w:suppressAutoHyphens/>
        <w:snapToGrid/>
        <w:ind w:right="108"/>
        <w:jc w:val="center"/>
        <w:rPr>
          <w:rFonts w:ascii="Times New Roman" w:hAnsi="Times New Roman" w:cs="Calibri"/>
          <w:sz w:val="24"/>
          <w:szCs w:val="24"/>
          <w:lang w:val="ru-RU" w:eastAsia="en-US"/>
        </w:rPr>
      </w:pPr>
      <w:r w:rsidRPr="00536E27">
        <w:rPr>
          <w:rFonts w:ascii="Times New Roman" w:hAnsi="Times New Roman" w:cs="Calibri"/>
          <w:color w:val="231F20"/>
          <w:w w:val="95"/>
          <w:sz w:val="24"/>
          <w:szCs w:val="24"/>
          <w:lang w:val="ru-RU" w:eastAsia="en-US"/>
        </w:rPr>
        <w:t>ОТ ДРЕВНЕЙ РУСИ</w:t>
      </w:r>
      <w:r w:rsidRPr="00536E27">
        <w:rPr>
          <w:rFonts w:ascii="Times New Roman" w:hAnsi="Times New Roman" w:cs="Calibri"/>
          <w:color w:val="231F20"/>
          <w:sz w:val="24"/>
          <w:szCs w:val="24"/>
          <w:lang w:val="ru-RU" w:eastAsia="en-US"/>
        </w:rPr>
        <w:t>К РОССИЙСКОМУ ГОСУДАРСТВУ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Введение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Что изучает история. Кто изучает историю. Как изучают историю. 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Народы и государства на территории нашей страны в древности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Заселение территории нашей страны человеком. Каменный век. 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Народы, проживавшие на этой территории до середины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I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 тысячелетия до н. э. Античные города-государства Северного Причерноморья. Боспорское царство. Скифское царство. Дербент.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Восточная Европа в середине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тыс. н.э.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 славян.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Тюркский каганат. Хазарский каганат. Волжская Булгария.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Образование государства Русь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I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 тыс. н. э. Формирование новой политической и этнической карты континента.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Государства Центральной и Западной Европы. Первые известия о Руси. Проблема образования Древнерусского государства. Начало династии Рюриковичей.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Принятие христианства и его значение. Византийское наследие на Руси.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Русь в конце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– начале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века</w:t>
      </w:r>
    </w:p>
    <w:p w:rsidR="009602DB" w:rsidRPr="00CC4B7D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 w:rsidRPr="00CC4B7D">
        <w:rPr>
          <w:rFonts w:ascii="Times New Roman" w:hAnsi="Times New Roman" w:cs="Calibri"/>
          <w:sz w:val="24"/>
          <w:szCs w:val="24"/>
          <w:lang w:val="ru-RU" w:eastAsia="en-US"/>
        </w:rPr>
        <w:t>Русь при Ярославичах. Владимир Мономах. Русская церковь.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260282">
        <w:rPr>
          <w:rFonts w:ascii="Times New Roman" w:hAnsi="Times New Roman" w:cs="Calibri"/>
          <w:sz w:val="24"/>
          <w:szCs w:val="24"/>
          <w:lang w:val="ru-RU" w:eastAsia="en-US"/>
        </w:rPr>
        <w:t xml:space="preserve">Категории рядового и зависимого населения. 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Древнерусское право: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«Русская Правда», церковные уставы.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Культурное пространство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9602DB" w:rsidRPr="00CC4B7D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lastRenderedPageBreak/>
        <w:t xml:space="preserve">Древнерусская культура. Формирование единого культурного пространства. Кирилло-мефодиевская традиция на Руси. </w:t>
      </w:r>
      <w:r w:rsidRPr="00CC4B7D">
        <w:rPr>
          <w:rFonts w:ascii="Times New Roman" w:hAnsi="Times New Roman" w:cs="Calibri"/>
          <w:sz w:val="24"/>
          <w:szCs w:val="24"/>
          <w:lang w:val="ru-RU" w:eastAsia="en-US"/>
        </w:rPr>
        <w:t>Письменность. Распространение грамотности, берестяные грамоты.</w:t>
      </w:r>
    </w:p>
    <w:p w:rsidR="009602DB" w:rsidRPr="00CC4B7D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«Новгородская псалтирь». «Остромирово Евангелие». Появление древнерусской литературы. «Слово о Законе и Благодати» митрополита Илариона.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CC4B7D">
        <w:rPr>
          <w:rFonts w:ascii="Times New Roman" w:hAnsi="Times New Roman" w:cs="Calibri"/>
          <w:sz w:val="24"/>
          <w:szCs w:val="24"/>
          <w:lang w:val="ru-RU" w:eastAsia="en-US"/>
        </w:rPr>
        <w:t>Материальная культура.Ремесло. Военное дело и оружие.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Русь в середине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– начале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XIII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века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права. Внешняя политика русских земель в евразийском контексте.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Формирование региональных центров культуры: летописание и памятники литературы: «Киево-Печерский патерик», «Моление»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Русские земли в середине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XIII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–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XIV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веке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260282">
        <w:rPr>
          <w:rFonts w:ascii="Times New Roman" w:hAnsi="Times New Roman" w:cs="Calibri"/>
          <w:sz w:val="24"/>
          <w:szCs w:val="24"/>
          <w:lang w:val="ru-RU" w:eastAsia="en-US"/>
        </w:rPr>
        <w:t xml:space="preserve">Роль вече и князя. 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Новгород в системе балтийских связей.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Ордена крестоносцев и борьба с их экспансией на западных границах Руси. Александр Невский: его взаимоотношения с Золотой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</w:t>
      </w:r>
      <w:r w:rsidRPr="00260282">
        <w:rPr>
          <w:rFonts w:ascii="Times New Roman" w:hAnsi="Times New Roman" w:cs="Calibri"/>
          <w:sz w:val="24"/>
          <w:szCs w:val="24"/>
          <w:lang w:val="ru-RU" w:eastAsia="en-US"/>
        </w:rPr>
        <w:t xml:space="preserve">Куликовская битва. 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Закрепление первенствующего положения московских князей.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Перенос митрополичьей кафедры в Москву. Роль Православной церкви в ордынский период русской истории. </w:t>
      </w:r>
      <w:r w:rsidRPr="00CC4B7D">
        <w:rPr>
          <w:rFonts w:ascii="Times New Roman" w:hAnsi="Times New Roman" w:cs="Calibri"/>
          <w:sz w:val="24"/>
          <w:szCs w:val="24"/>
          <w:lang w:val="ru-RU" w:eastAsia="en-US"/>
        </w:rPr>
        <w:t>Сергий Радонежский. Расцвет раннемосковского искусства.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Соборы Кремля.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Народы и государства степной зоны Восточной Европы и Сибири в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XIII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–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XV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веках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XIV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 в., нашествие Тимура.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Дикое Поле.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Культурное пространство</w:t>
      </w:r>
    </w:p>
    <w:p w:rsidR="009602DB" w:rsidRPr="00260282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</w:t>
      </w:r>
      <w:r w:rsidRPr="00260282">
        <w:rPr>
          <w:rFonts w:ascii="Times New Roman" w:hAnsi="Times New Roman" w:cs="Calibri"/>
          <w:sz w:val="24"/>
          <w:szCs w:val="24"/>
          <w:lang w:val="ru-RU" w:eastAsia="en-US"/>
        </w:rPr>
        <w:t>Андрей Рублев.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Формирование единого Русского государства в </w:t>
      </w:r>
      <w:r w:rsidRPr="00326D00">
        <w:rPr>
          <w:rFonts w:ascii="Times New Roman" w:hAnsi="Times New Roman" w:cs="Calibri"/>
          <w:b/>
          <w:sz w:val="24"/>
          <w:szCs w:val="24"/>
          <w:lang w:val="ru-RU" w:eastAsia="en-US"/>
        </w:rPr>
        <w:t>XV</w:t>
      </w: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 xml:space="preserve"> веке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XV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 в. Василий Темный. Новгород и Псков в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XV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</w:t>
      </w:r>
      <w:r>
        <w:rPr>
          <w:rFonts w:ascii="Times New Roman" w:hAnsi="Times New Roman" w:cs="Calibri"/>
          <w:sz w:val="24"/>
          <w:szCs w:val="24"/>
          <w:lang w:val="ru-RU" w:eastAsia="en-US"/>
        </w:rPr>
        <w:t>-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политической роли Москвы в православном мире. Теория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«Москва – третий Рим». Иван </w:t>
      </w:r>
      <w:r w:rsidRPr="00326D00">
        <w:rPr>
          <w:rFonts w:ascii="Times New Roman" w:hAnsi="Times New Roman" w:cs="Calibri"/>
          <w:sz w:val="24"/>
          <w:szCs w:val="24"/>
          <w:lang w:val="ru-RU" w:eastAsia="en-US"/>
        </w:rPr>
        <w:t>III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. Присоединение Новгорода и Твери. Ликвидация зависимости от Золотой Орды. Расширение международных связей Московского государства. Принятие общерусского Судебника. </w:t>
      </w:r>
      <w:r w:rsidRPr="00260282">
        <w:rPr>
          <w:rFonts w:ascii="Times New Roman" w:hAnsi="Times New Roman" w:cs="Calibri"/>
          <w:sz w:val="24"/>
          <w:szCs w:val="24"/>
          <w:lang w:val="ru-RU" w:eastAsia="en-US"/>
        </w:rPr>
        <w:t xml:space="preserve">Формирование аппарата управления единого государства. 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lastRenderedPageBreak/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Культурное пространство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нестяжатели, ереси). Развитие культуры единого Русского государства. Летописание: общерусское и региональное. Житийная литература. «Хож</w:t>
      </w:r>
      <w:r>
        <w:rPr>
          <w:rFonts w:ascii="Times New Roman" w:hAnsi="Times New Roman" w:cs="Calibri"/>
          <w:sz w:val="24"/>
          <w:szCs w:val="24"/>
          <w:lang w:val="ru-RU" w:eastAsia="en-US"/>
        </w:rPr>
        <w:t>д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 xml:space="preserve">ение за три моря» Афанасия Никитина. </w:t>
      </w:r>
      <w:r w:rsidRPr="00CC4B7D">
        <w:rPr>
          <w:rFonts w:ascii="Times New Roman" w:hAnsi="Times New Roman" w:cs="Calibri"/>
          <w:sz w:val="24"/>
          <w:szCs w:val="24"/>
          <w:lang w:val="ru-RU" w:eastAsia="en-US"/>
        </w:rPr>
        <w:t>Архитектура. Изобразительное искусство.</w:t>
      </w: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Повседневная жизнь горожан и сельских жителей в древнерусский и раннемосковский периоды.</w:t>
      </w:r>
    </w:p>
    <w:p w:rsidR="009602DB" w:rsidRPr="00521419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b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b/>
          <w:sz w:val="24"/>
          <w:szCs w:val="24"/>
          <w:lang w:val="ru-RU" w:eastAsia="en-US"/>
        </w:rPr>
        <w:t>Региональный компонент</w:t>
      </w:r>
    </w:p>
    <w:p w:rsidR="009602DB" w:rsidRDefault="009602DB" w:rsidP="009602DB">
      <w:pPr>
        <w:widowControl/>
        <w:snapToGrid/>
        <w:ind w:firstLine="720"/>
        <w:jc w:val="both"/>
        <w:rPr>
          <w:rFonts w:ascii="Times New Roman" w:hAnsi="Times New Roman" w:cs="Calibri"/>
          <w:sz w:val="24"/>
          <w:szCs w:val="24"/>
          <w:lang w:val="ru-RU" w:eastAsia="en-US"/>
        </w:rPr>
      </w:pPr>
      <w:r w:rsidRPr="00521419">
        <w:rPr>
          <w:rFonts w:ascii="Times New Roman" w:hAnsi="Times New Roman" w:cs="Calibri"/>
          <w:sz w:val="24"/>
          <w:szCs w:val="24"/>
          <w:lang w:val="ru-RU" w:eastAsia="en-US"/>
        </w:rPr>
        <w:t>Наш регион в древности и Средневековье.</w:t>
      </w:r>
    </w:p>
    <w:p w:rsidR="009602DB" w:rsidRPr="00635C45" w:rsidRDefault="009602DB" w:rsidP="009602DB">
      <w:pPr>
        <w:pStyle w:val="Default"/>
        <w:ind w:firstLine="5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635C45">
        <w:rPr>
          <w:rFonts w:ascii="Times New Roman" w:hAnsi="Times New Roman"/>
          <w:b/>
          <w:bCs/>
          <w:i/>
          <w:iCs/>
        </w:rPr>
        <w:t>Понятия и термины</w:t>
      </w:r>
      <w:r>
        <w:rPr>
          <w:rStyle w:val="a9"/>
          <w:rFonts w:ascii="Times New Roman" w:hAnsi="Times New Roman"/>
          <w:b/>
          <w:bCs/>
          <w:i/>
          <w:iCs/>
        </w:rPr>
        <w:footnoteReference w:id="3"/>
      </w:r>
      <w:r w:rsidRPr="00635C45">
        <w:rPr>
          <w:rFonts w:ascii="Times New Roman" w:hAnsi="Times New Roman"/>
          <w:b/>
          <w:bCs/>
          <w:i/>
          <w:iCs/>
        </w:rPr>
        <w:t xml:space="preserve">: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Присваивающее и производящее хозяйство. Славяне. Русь. Подсечно-огневая система земледелия. Город. Село. Дань, полюдье. Князь, вече, посадник. Дружина. Купцы. Вотчина. Поместье. Крестьяне. Барщина и оброк. Смерды, закупы, холопы. Язычество, христианство, православие, ислам, иудаизм. Монастырь. Митрополит. Автокефалия (церковная). Десятина.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Граффити. Базилика. Крестово-купольный храм. Плинфа. Фреска. Мозаика. Летопись. Жития, житийная литература. Берестяные грамоты. Былины.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Орда. Курултай, баскак, ярлык. Крестоносцы. Централизация. Кормление. Царь. Герб. </w:t>
      </w:r>
    </w:p>
    <w:p w:rsidR="009602DB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</w:pP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>Персоналии</w:t>
      </w:r>
      <w:r>
        <w:rPr>
          <w:rStyle w:val="a9"/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footnoteReference w:id="4"/>
      </w:r>
      <w:r w:rsidRPr="00635C45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: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Рюрик. Аскольд и Дир. Олег. Игорь. Ольга. Святослав Игоревич. Владимир Святой. Борис и Глеб. Святополк Окаянный. Ярослав Мудрый. Владимир Мономах. Даниил Галицкий. Юрий Долгорукий. Андрей Боголюбский. Всеволод Большое Гнездо. Игорь Святославич. Чингисхан. Батый (Бату-хан). Александр Невский. Даниил Московский. Михаил Ярославич Тверской. Юрий Данилович. Иван Калита. Ягайло. Витовт. Мамай. Тохтамыш. Едигей. Тамерлан. Дмитрий Донской. Василий I. Василий Тёмный. Иван III. </w:t>
      </w:r>
    </w:p>
    <w:p w:rsidR="009602DB" w:rsidRPr="00814699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Кирилл и Мефодий. Кий. Митрополит Иларион. Нестор. Даниил Заточник. Сергий Радонежский. Епифаний Премудрый, Пахомий Серб. Стефан Пермский.  </w:t>
      </w:r>
      <w:r w:rsidRPr="00635C45">
        <w:rPr>
          <w:rFonts w:ascii="Times New Roman" w:hAnsi="Times New Roman"/>
          <w:sz w:val="24"/>
          <w:szCs w:val="24"/>
          <w:lang w:val="ru-RU" w:eastAsia="en-US"/>
        </w:rPr>
        <w:t>Митрополиты Пётр, Алексий, Иона. Софья Витовтовна. Дмитрий Шемяка. Феофан Грек. Андрей Рублев. Марфа Борецкая. София (Зоя) Палеолог. Афанасий Никитин. Аристотель Фиораванти</w:t>
      </w:r>
      <w:r>
        <w:rPr>
          <w:rFonts w:ascii="Times New Roman" w:hAnsi="Times New Roman"/>
          <w:sz w:val="24"/>
          <w:szCs w:val="24"/>
          <w:lang w:val="ru-RU" w:eastAsia="en-US"/>
        </w:rPr>
        <w:t>.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ind w:firstLine="55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>События/даты</w:t>
      </w:r>
      <w:r>
        <w:rPr>
          <w:rStyle w:val="a9"/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footnoteReference w:id="5"/>
      </w:r>
      <w:r w:rsidRPr="00635C45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: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860 – поход Руси на Константинополь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862 – «призвание» Рюрика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882 – захват Олегом Киева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907 – поход Олега на Константинополь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911 – договор Руси с Византией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941, 944 – походы Игоря на Константинополь, договор Руси с Византией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964-972 – походы Святослава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978/980-1015 – княжение Владимира Святославича в Киеве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988 – крещение Руси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1016-1018 и 1019-1054 – княжение Ярослава Мудрого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XI в. – Правда Русская (Краткая редакция)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1097 – Любечский съезд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1113-1125 – княжение в Киеве Владимира Мономаха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1125-1132 – княжение в Киеве Мстислава Великого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Начало XII в. – «Повесть временных лет»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XII в. – Правда Русская (Пространная редакция)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1147 – первое упоминание Москвы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1185 – поход Игоря Святославича на половцев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1223 – битва на р. Калке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1237-1241 – завоевание Руси Монгольской империей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1240, 15 июля – Невская битва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1242, 5 апреля – Ледовое побоище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1242-1243 – образование Золотой Орды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1325-1340 – княжение Ивана Калиты.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1327 – антиордынское восстание в Твери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1359-1389 – княжение Дмитрия Донского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1378, 11 августа – битва на р. Воже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1380, 8 сентября – Куликовская битва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1382 – разорение Москвы Тохтамышем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1389 – 1425 – княжение Василия I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1395 – разгром Золотой Орды Тимуром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1410, 15 июля – Грюнвальдская битва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1425-1453 – междоусобная война в Московском княжестве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1425-1462 – княжение Василия II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1448 – установление автокефалии Русской церкви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1462-1505 – княжение Ивана III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1478 – присоединение Новгородской земли к Москве </w:t>
      </w:r>
    </w:p>
    <w:p w:rsidR="009602DB" w:rsidRPr="00635C45" w:rsidRDefault="009602DB" w:rsidP="009602DB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 xml:space="preserve">1480 – «стояние» на р. Угре </w:t>
      </w:r>
    </w:p>
    <w:p w:rsidR="009602DB" w:rsidRPr="00635C45" w:rsidRDefault="009602DB" w:rsidP="009602DB">
      <w:pPr>
        <w:widowControl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color w:val="000000"/>
          <w:sz w:val="24"/>
          <w:szCs w:val="24"/>
          <w:lang w:val="ru-RU"/>
        </w:rPr>
        <w:t>1485 – присоединение Тверского великого княжества к Москве</w:t>
      </w:r>
    </w:p>
    <w:p w:rsidR="009602DB" w:rsidRPr="00814699" w:rsidRDefault="009602DB" w:rsidP="009602DB">
      <w:pPr>
        <w:widowControl/>
        <w:snapToGrid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5C45">
        <w:rPr>
          <w:rFonts w:ascii="Times New Roman" w:hAnsi="Times New Roman"/>
          <w:sz w:val="24"/>
          <w:szCs w:val="24"/>
          <w:lang w:val="ru-RU" w:eastAsia="en-US"/>
        </w:rPr>
        <w:t>1497 – принятие общерусского Судебника</w:t>
      </w:r>
    </w:p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66A73">
        <w:rPr>
          <w:rFonts w:ascii="Times New Roman" w:hAnsi="Times New Roman"/>
          <w:b/>
          <w:sz w:val="24"/>
          <w:szCs w:val="24"/>
          <w:lang w:val="ru-RU"/>
        </w:rPr>
        <w:t>Тематический план</w:t>
      </w:r>
    </w:p>
    <w:tbl>
      <w:tblPr>
        <w:tblStyle w:val="a3"/>
        <w:tblW w:w="0" w:type="auto"/>
        <w:tblLook w:val="04A0"/>
      </w:tblPr>
      <w:tblGrid>
        <w:gridCol w:w="817"/>
        <w:gridCol w:w="6319"/>
        <w:gridCol w:w="3569"/>
      </w:tblGrid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№п/п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Народы и государства на территории нашей страны в древности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01426"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>Русь в</w:t>
            </w:r>
            <w:r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 xml:space="preserve"> IX-первой половине XII века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562D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середине XII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– начале XIII века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A43DD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Русские земли в середине XIII–XIV веке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D1E45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Русские земли в XIII– первой половине XV века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62E44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Формирование единого Русского государства в XV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веке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Итоговый урок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9602DB" w:rsidTr="00341FC0">
        <w:tc>
          <w:tcPr>
            <w:tcW w:w="817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31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Итого:</w:t>
            </w:r>
          </w:p>
        </w:tc>
        <w:tc>
          <w:tcPr>
            <w:tcW w:w="3569" w:type="dxa"/>
          </w:tcPr>
          <w:p w:rsidR="009602DB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36</w:t>
            </w:r>
          </w:p>
        </w:tc>
      </w:tr>
    </w:tbl>
    <w:p w:rsidR="009602DB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602DB" w:rsidRPr="00366A73" w:rsidRDefault="009602DB" w:rsidP="009602DB">
      <w:pPr>
        <w:widowControl/>
        <w:snapToGrid/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  <w:sectPr w:rsidR="009602DB" w:rsidRPr="00366A73" w:rsidSect="00814699">
          <w:footerReference w:type="default" r:id="rId8"/>
          <w:pgSz w:w="11906" w:h="16838"/>
          <w:pgMar w:top="567" w:right="425" w:bottom="425" w:left="992" w:header="709" w:footer="709" w:gutter="0"/>
          <w:cols w:space="708"/>
          <w:docGrid w:linePitch="360"/>
        </w:sectPr>
      </w:pPr>
    </w:p>
    <w:p w:rsidR="009602DB" w:rsidRPr="0005484C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</w:pPr>
      <w:r w:rsidRPr="0005484C">
        <w:rPr>
          <w:rFonts w:ascii="Times New Roman" w:hAnsi="Times New Roman"/>
          <w:b/>
          <w:bCs/>
          <w:sz w:val="28"/>
          <w:szCs w:val="28"/>
          <w:u w:val="single"/>
          <w:lang w:val="ru-RU" w:eastAsia="en-US"/>
        </w:rPr>
        <w:lastRenderedPageBreak/>
        <w:t xml:space="preserve">Календарно-тематическое планирование                                                                                          </w:t>
      </w:r>
    </w:p>
    <w:p w:rsidR="009602DB" w:rsidRPr="0005484C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05484C">
        <w:rPr>
          <w:rFonts w:ascii="Times New Roman" w:hAnsi="Times New Roman"/>
          <w:b/>
          <w:bCs/>
          <w:sz w:val="28"/>
          <w:szCs w:val="28"/>
          <w:lang w:val="ru-RU" w:eastAsia="en-US"/>
        </w:rPr>
        <w:t xml:space="preserve">История </w:t>
      </w:r>
      <w:r>
        <w:rPr>
          <w:rFonts w:ascii="Times New Roman" w:hAnsi="Times New Roman"/>
          <w:b/>
          <w:bCs/>
          <w:sz w:val="28"/>
          <w:szCs w:val="28"/>
          <w:lang w:val="ru-RU" w:eastAsia="en-US"/>
        </w:rPr>
        <w:t>России</w:t>
      </w:r>
    </w:p>
    <w:p w:rsidR="009602DB" w:rsidRPr="0005484C" w:rsidRDefault="009602DB" w:rsidP="009602DB">
      <w:pPr>
        <w:widowControl/>
        <w:snapToGrid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/>
          <w:bCs/>
          <w:sz w:val="28"/>
          <w:szCs w:val="28"/>
          <w:lang w:val="ru-RU" w:eastAsia="en-US"/>
        </w:rPr>
        <w:t>6 класс (4часов</w:t>
      </w:r>
      <w:r w:rsidRPr="0005484C">
        <w:rPr>
          <w:rFonts w:ascii="Times New Roman" w:hAnsi="Times New Roman"/>
          <w:b/>
          <w:bCs/>
          <w:sz w:val="28"/>
          <w:szCs w:val="28"/>
          <w:lang w:val="ru-RU" w:eastAsia="en-US"/>
        </w:rPr>
        <w:t>)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6"/>
        <w:gridCol w:w="5154"/>
        <w:gridCol w:w="567"/>
        <w:gridCol w:w="1229"/>
        <w:gridCol w:w="1418"/>
        <w:gridCol w:w="533"/>
        <w:gridCol w:w="818"/>
      </w:tblGrid>
      <w:tr w:rsidR="009602DB" w:rsidRPr="0005484C" w:rsidTr="009602DB">
        <w:trPr>
          <w:cantSplit/>
          <w:trHeight w:val="1134"/>
        </w:trPr>
        <w:tc>
          <w:tcPr>
            <w:tcW w:w="516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№</w:t>
            </w:r>
          </w:p>
        </w:tc>
        <w:tc>
          <w:tcPr>
            <w:tcW w:w="5154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Тема урока</w:t>
            </w:r>
          </w:p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567" w:type="dxa"/>
            <w:textDirection w:val="btLr"/>
          </w:tcPr>
          <w:p w:rsidR="009602DB" w:rsidRPr="00E80D35" w:rsidRDefault="009602DB" w:rsidP="00341FC0">
            <w:pPr>
              <w:widowControl/>
              <w:snapToGrid/>
              <w:rPr>
                <w:rFonts w:ascii="Times New Roman" w:hAnsi="Times New Roman"/>
                <w:sz w:val="18"/>
                <w:szCs w:val="18"/>
                <w:lang w:val="ru-RU" w:eastAsia="en-US"/>
              </w:rPr>
            </w:pPr>
            <w:r w:rsidRPr="00E80D35">
              <w:rPr>
                <w:rFonts w:ascii="Times New Roman" w:hAnsi="Times New Roman"/>
                <w:sz w:val="18"/>
                <w:szCs w:val="18"/>
                <w:lang w:val="ru-RU" w:eastAsia="en-US"/>
              </w:rPr>
              <w:t>кол-во уроков</w:t>
            </w:r>
          </w:p>
          <w:p w:rsidR="009602DB" w:rsidRPr="0005484C" w:rsidRDefault="009602DB" w:rsidP="00341FC0">
            <w:pPr>
              <w:widowControl/>
              <w:snapToGrid/>
              <w:ind w:left="113" w:right="113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Дата </w:t>
            </w:r>
            <w:r w:rsidRPr="0005484C">
              <w:rPr>
                <w:rFonts w:ascii="Times New Roman" w:hAnsi="Times New Roman"/>
                <w:lang w:val="ru-RU" w:eastAsia="en-US"/>
              </w:rPr>
              <w:t>планируемая</w:t>
            </w:r>
          </w:p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Дата</w:t>
            </w:r>
          </w:p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lang w:val="ru-RU" w:eastAsia="en-US"/>
              </w:rPr>
            </w:pPr>
            <w:r w:rsidRPr="0005484C">
              <w:rPr>
                <w:rFonts w:ascii="Times New Roman" w:hAnsi="Times New Roman"/>
                <w:lang w:val="ru-RU" w:eastAsia="en-US"/>
              </w:rPr>
              <w:t>фактическая</w:t>
            </w:r>
          </w:p>
        </w:tc>
        <w:tc>
          <w:tcPr>
            <w:tcW w:w="1351" w:type="dxa"/>
            <w:gridSpan w:val="2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Домашнее задание</w:t>
            </w:r>
          </w:p>
          <w:p w:rsidR="009602DB" w:rsidRPr="0005484C" w:rsidRDefault="009602DB" w:rsidP="00341FC0">
            <w:pPr>
              <w:widowControl/>
              <w:snapToGrid/>
              <w:spacing w:after="200"/>
              <w:rPr>
                <w:rFonts w:ascii="Times New Roman" w:hAnsi="Times New Roman"/>
                <w:lang w:val="ru-RU" w:eastAsia="en-US"/>
              </w:rPr>
            </w:pPr>
            <w:r w:rsidRPr="0005484C">
              <w:rPr>
                <w:rFonts w:ascii="Times New Roman" w:hAnsi="Times New Roman"/>
                <w:lang w:val="ru-RU" w:eastAsia="en-US"/>
              </w:rPr>
              <w:t>(инвариантная часть)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5154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Введение</w:t>
            </w:r>
          </w:p>
        </w:tc>
        <w:tc>
          <w:tcPr>
            <w:tcW w:w="567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Pr="00792CA5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3-9</w:t>
            </w:r>
          </w:p>
        </w:tc>
      </w:tr>
      <w:tr w:rsidR="009602DB" w:rsidRPr="00557CDB" w:rsidTr="009602DB">
        <w:tc>
          <w:tcPr>
            <w:tcW w:w="10235" w:type="dxa"/>
            <w:gridSpan w:val="7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Тема 1.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Народы и государства на территории нашей страны в древности (5 ч.)</w:t>
            </w:r>
          </w:p>
        </w:tc>
      </w:tr>
      <w:tr w:rsidR="009602DB" w:rsidRPr="0005484C" w:rsidTr="009602DB">
        <w:trPr>
          <w:trHeight w:val="533"/>
        </w:trPr>
        <w:tc>
          <w:tcPr>
            <w:tcW w:w="516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</w:t>
            </w: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5154" w:type="dxa"/>
          </w:tcPr>
          <w:p w:rsidR="009602DB" w:rsidRPr="00511C8F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18126B">
              <w:rPr>
                <w:rFonts w:ascii="Times New Roman" w:hAnsi="Times New Roman"/>
                <w:b/>
                <w:bCs/>
                <w:sz w:val="24"/>
                <w:szCs w:val="24"/>
                <w:lang w:val="ru-RU" w:eastAsia="en-US"/>
              </w:rPr>
              <w:t xml:space="preserve">Древнейшие народы на территории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 w:eastAsia="en-US"/>
              </w:rPr>
              <w:t>Восточно-Европейской равнины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</w:t>
            </w: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5154" w:type="dxa"/>
          </w:tcPr>
          <w:p w:rsidR="009602DB" w:rsidRPr="006A4679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6A4679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История народов Восточной Европы в I тыс. до н.э. – середине </w:t>
            </w:r>
            <w:r w:rsidRPr="006A4679">
              <w:rPr>
                <w:rFonts w:ascii="Times New Roman" w:hAnsi="Times New Roman" w:cs="Calibri"/>
                <w:b/>
                <w:bCs/>
                <w:sz w:val="22"/>
                <w:szCs w:val="22"/>
                <w:lang w:eastAsia="en-US"/>
              </w:rPr>
              <w:t>VI</w:t>
            </w:r>
            <w:r w:rsidRPr="006A4679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в. н.э.</w:t>
            </w:r>
          </w:p>
        </w:tc>
        <w:tc>
          <w:tcPr>
            <w:tcW w:w="567" w:type="dxa"/>
          </w:tcPr>
          <w:p w:rsidR="009602DB" w:rsidRPr="006A4679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§2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4</w:t>
            </w:r>
          </w:p>
        </w:tc>
        <w:tc>
          <w:tcPr>
            <w:tcW w:w="5154" w:type="dxa"/>
          </w:tcPr>
          <w:p w:rsidR="009602DB" w:rsidRPr="006A4679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Первые государства Восточной Европы</w:t>
            </w:r>
          </w:p>
        </w:tc>
        <w:tc>
          <w:tcPr>
            <w:tcW w:w="567" w:type="dxa"/>
          </w:tcPr>
          <w:p w:rsidR="009602DB" w:rsidRPr="006A4679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§3</w:t>
            </w:r>
          </w:p>
        </w:tc>
      </w:tr>
      <w:tr w:rsidR="009602DB" w:rsidRPr="0005484C" w:rsidTr="009602DB">
        <w:trPr>
          <w:trHeight w:val="934"/>
        </w:trPr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5154" w:type="dxa"/>
          </w:tcPr>
          <w:p w:rsidR="009602DB" w:rsidRPr="00601426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«Народы и государства на территории нашей страны в древности»</w:t>
            </w:r>
          </w:p>
        </w:tc>
        <w:tc>
          <w:tcPr>
            <w:tcW w:w="567" w:type="dxa"/>
          </w:tcPr>
          <w:p w:rsidR="009602DB" w:rsidRPr="00601426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повторить…</w:t>
            </w:r>
          </w:p>
        </w:tc>
      </w:tr>
      <w:tr w:rsidR="009602DB" w:rsidRPr="00557CDB" w:rsidTr="009602DB">
        <w:trPr>
          <w:trHeight w:val="173"/>
        </w:trPr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9719" w:type="dxa"/>
            <w:gridSpan w:val="6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Тема 2</w:t>
            </w:r>
            <w:r w:rsidRPr="0005484C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. </w:t>
            </w:r>
            <w:r w:rsidRPr="00601426"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>Русь в</w:t>
            </w:r>
            <w:r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 xml:space="preserve"> IX-первой половине XII века (10</w:t>
            </w:r>
            <w:r w:rsidRPr="00601426"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 xml:space="preserve"> часов)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6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636AA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Образование Древнерусского государства: причины, предпосылки, начало объединения земель восточных славян</w:t>
            </w:r>
            <w:r w:rsidRPr="00636AA7">
              <w:rPr>
                <w:rStyle w:val="a9"/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footnoteReference w:id="6"/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38-43, 47-48 (задание 1, документ)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7</w:t>
            </w:r>
          </w:p>
        </w:tc>
        <w:tc>
          <w:tcPr>
            <w:tcW w:w="5154" w:type="dxa"/>
          </w:tcPr>
          <w:p w:rsidR="009602DB" w:rsidRPr="009C08D6" w:rsidRDefault="009602DB" w:rsidP="00341FC0">
            <w:pPr>
              <w:widowControl/>
              <w:snapToGrid/>
              <w:ind w:firstLine="1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9C08D6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Образование Древнерусского государства: первые князья и их деятельность</w:t>
            </w:r>
          </w:p>
        </w:tc>
        <w:tc>
          <w:tcPr>
            <w:tcW w:w="567" w:type="dxa"/>
          </w:tcPr>
          <w:p w:rsidR="009602DB" w:rsidRPr="009C08D6" w:rsidRDefault="009602DB" w:rsidP="00341FC0">
            <w:pPr>
              <w:widowControl/>
              <w:snapToGrid/>
              <w:ind w:firstLine="1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34-50, сообщение (презентация)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8.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636AA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конце Х-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начале</w:t>
            </w:r>
            <w:r w:rsidRPr="00636AA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XI века. 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Принятие христианства</w:t>
            </w:r>
            <w:r>
              <w:rPr>
                <w:rStyle w:val="a9"/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footnoteReference w:id="7"/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. </w:t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ind w:firstLine="1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50-54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9.</w:t>
            </w:r>
          </w:p>
        </w:tc>
        <w:tc>
          <w:tcPr>
            <w:tcW w:w="5154" w:type="dxa"/>
          </w:tcPr>
          <w:p w:rsidR="009602DB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636AA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Русь в 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первой половине </w:t>
            </w:r>
            <w:r w:rsidRPr="00636AA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XI века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. Становление государства.  Ярослав Мудрый и его деятельность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54- 60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10</w:t>
            </w:r>
          </w:p>
        </w:tc>
        <w:tc>
          <w:tcPr>
            <w:tcW w:w="5154" w:type="dxa"/>
          </w:tcPr>
          <w:p w:rsidR="009602DB" w:rsidRPr="00AE37A6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AE37A6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во второй половине XI века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AE37A6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61-66</w:t>
            </w:r>
          </w:p>
        </w:tc>
      </w:tr>
      <w:tr w:rsidR="009602DB" w:rsidRPr="0005484C" w:rsidTr="009602DB">
        <w:trPr>
          <w:trHeight w:val="364"/>
        </w:trPr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11</w:t>
            </w:r>
          </w:p>
        </w:tc>
        <w:tc>
          <w:tcPr>
            <w:tcW w:w="5154" w:type="dxa"/>
          </w:tcPr>
          <w:p w:rsidR="009602DB" w:rsidRPr="00AE37A6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AE37A6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конце XI – начале XII в. Владимир Мономах</w:t>
            </w:r>
          </w:p>
        </w:tc>
        <w:tc>
          <w:tcPr>
            <w:tcW w:w="567" w:type="dxa"/>
          </w:tcPr>
          <w:p w:rsidR="009602DB" w:rsidRPr="00AE37A6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66- 70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12</w:t>
            </w:r>
          </w:p>
        </w:tc>
        <w:tc>
          <w:tcPr>
            <w:tcW w:w="5154" w:type="dxa"/>
          </w:tcPr>
          <w:p w:rsidR="009602DB" w:rsidRPr="001753D1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1753D1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Общественный строй Древней Руси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1753D1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§10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13</w:t>
            </w:r>
          </w:p>
        </w:tc>
        <w:tc>
          <w:tcPr>
            <w:tcW w:w="5154" w:type="dxa"/>
          </w:tcPr>
          <w:p w:rsidR="009602DB" w:rsidRPr="00500DE3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500DE3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Древнерусская культура: влияние христианства на культуру. Литература.</w:t>
            </w:r>
          </w:p>
        </w:tc>
        <w:tc>
          <w:tcPr>
            <w:tcW w:w="567" w:type="dxa"/>
          </w:tcPr>
          <w:p w:rsidR="009602DB" w:rsidRPr="00500DE3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79-83, с. 86-87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14</w:t>
            </w:r>
          </w:p>
        </w:tc>
        <w:tc>
          <w:tcPr>
            <w:tcW w:w="5154" w:type="dxa"/>
          </w:tcPr>
          <w:p w:rsidR="009602DB" w:rsidRPr="00500DE3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500DE3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Древнерусская культура: изобразительное искусство и зодчество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500DE3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83-88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15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</w:t>
            </w:r>
            <w:r w:rsidRPr="00601426"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 xml:space="preserve">Русь </w:t>
            </w:r>
            <w:r w:rsidRPr="00601426"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lastRenderedPageBreak/>
              <w:t>в</w:t>
            </w:r>
            <w:r>
              <w:rPr>
                <w:rFonts w:ascii="Times New Roman" w:hAnsi="Times New Roman" w:cs="Calibri"/>
                <w:b/>
                <w:sz w:val="22"/>
                <w:szCs w:val="22"/>
                <w:lang w:val="ru-RU" w:eastAsia="en-US"/>
              </w:rPr>
              <w:t xml:space="preserve"> IX-первой половине XII века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»</w:t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lastRenderedPageBreak/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с. 88-89,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lastRenderedPageBreak/>
              <w:t>повторить…</w:t>
            </w:r>
          </w:p>
        </w:tc>
      </w:tr>
      <w:tr w:rsidR="009602DB" w:rsidRPr="00557CDB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9719" w:type="dxa"/>
            <w:gridSpan w:val="6"/>
          </w:tcPr>
          <w:p w:rsidR="009602DB" w:rsidRPr="006562D7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  Тема 3. </w:t>
            </w:r>
            <w:r w:rsidRPr="006562D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середине XII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– начале XIII века (5</w:t>
            </w:r>
            <w:r w:rsidRPr="006562D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часов)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16</w:t>
            </w:r>
          </w:p>
        </w:tc>
        <w:tc>
          <w:tcPr>
            <w:tcW w:w="5154" w:type="dxa"/>
          </w:tcPr>
          <w:p w:rsidR="009602DB" w:rsidRPr="00E410D0" w:rsidRDefault="009602DB" w:rsidP="00341FC0">
            <w:pPr>
              <w:widowControl/>
              <w:snapToGrid/>
              <w:spacing w:after="200" w:line="276" w:lineRule="auto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E410D0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Начало удельного периода. Княжества Южной Руси</w:t>
            </w:r>
          </w:p>
        </w:tc>
        <w:tc>
          <w:tcPr>
            <w:tcW w:w="567" w:type="dxa"/>
          </w:tcPr>
          <w:p w:rsidR="009602DB" w:rsidRPr="00E410D0" w:rsidRDefault="009602DB" w:rsidP="00341FC0">
            <w:pPr>
              <w:widowControl/>
              <w:snapToGrid/>
              <w:spacing w:after="200" w:line="276" w:lineRule="auto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§13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17</w:t>
            </w:r>
          </w:p>
        </w:tc>
        <w:tc>
          <w:tcPr>
            <w:tcW w:w="5154" w:type="dxa"/>
          </w:tcPr>
          <w:p w:rsidR="009602DB" w:rsidRPr="00FF0940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FF0940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Княжества Северо-Восточной Руси</w:t>
            </w:r>
          </w:p>
        </w:tc>
        <w:tc>
          <w:tcPr>
            <w:tcW w:w="567" w:type="dxa"/>
          </w:tcPr>
          <w:p w:rsidR="009602DB" w:rsidRPr="00FF0940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§14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18</w:t>
            </w: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5154" w:type="dxa"/>
          </w:tcPr>
          <w:p w:rsidR="009602DB" w:rsidRPr="00FF0940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FF0940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Боярские республики Северо-Западной Руси</w:t>
            </w:r>
          </w:p>
        </w:tc>
        <w:tc>
          <w:tcPr>
            <w:tcW w:w="567" w:type="dxa"/>
          </w:tcPr>
          <w:p w:rsidR="009602DB" w:rsidRPr="00FF0940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§15</w:t>
            </w:r>
          </w:p>
        </w:tc>
      </w:tr>
      <w:tr w:rsidR="009602DB" w:rsidRPr="0005484C" w:rsidTr="009602DB">
        <w:trPr>
          <w:trHeight w:val="551"/>
        </w:trPr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19</w:t>
            </w:r>
          </w:p>
        </w:tc>
        <w:tc>
          <w:tcPr>
            <w:tcW w:w="5154" w:type="dxa"/>
          </w:tcPr>
          <w:p w:rsidR="009602DB" w:rsidRPr="00672720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672720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Культура Руси в домонгольский период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  <w:p w:rsidR="009602DB" w:rsidRPr="00672720" w:rsidRDefault="009602DB" w:rsidP="00341FC0">
            <w:pPr>
              <w:widowControl/>
              <w:snapToGrid/>
              <w:spacing w:after="200" w:line="276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§16-17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20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</w:t>
            </w:r>
            <w:r w:rsidRPr="006562D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середине XII– начале XIII века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»</w:t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124-125</w:t>
            </w:r>
          </w:p>
        </w:tc>
      </w:tr>
      <w:tr w:rsidR="009602DB" w:rsidRPr="00557CDB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9719" w:type="dxa"/>
            <w:gridSpan w:val="6"/>
          </w:tcPr>
          <w:p w:rsidR="009602DB" w:rsidRPr="001A43DD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1A43DD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Тема 4. </w:t>
            </w:r>
            <w:r w:rsidRPr="001A43DD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Русские земли в середине XIII–XIV веке (6 часов)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21</w:t>
            </w:r>
          </w:p>
        </w:tc>
        <w:tc>
          <w:tcPr>
            <w:tcW w:w="5154" w:type="dxa"/>
          </w:tcPr>
          <w:p w:rsidR="009602DB" w:rsidRPr="0010504D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10504D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Походы Батыя на Русь</w:t>
            </w:r>
          </w:p>
        </w:tc>
        <w:tc>
          <w:tcPr>
            <w:tcW w:w="567" w:type="dxa"/>
          </w:tcPr>
          <w:p w:rsidR="009602DB" w:rsidRPr="0010504D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§18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22</w:t>
            </w:r>
          </w:p>
        </w:tc>
        <w:tc>
          <w:tcPr>
            <w:tcW w:w="5154" w:type="dxa"/>
          </w:tcPr>
          <w:p w:rsidR="009602DB" w:rsidRPr="00E86F40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E86F40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Борьба Руси с западными завоевателями</w:t>
            </w:r>
          </w:p>
        </w:tc>
        <w:tc>
          <w:tcPr>
            <w:tcW w:w="567" w:type="dxa"/>
          </w:tcPr>
          <w:p w:rsidR="009602DB" w:rsidRPr="00E86F40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§19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23</w:t>
            </w:r>
          </w:p>
        </w:tc>
        <w:tc>
          <w:tcPr>
            <w:tcW w:w="5154" w:type="dxa"/>
          </w:tcPr>
          <w:p w:rsidR="009602DB" w:rsidRPr="00517E59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517E59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и Золотая Орда</w:t>
            </w:r>
          </w:p>
        </w:tc>
        <w:tc>
          <w:tcPr>
            <w:tcW w:w="567" w:type="dxa"/>
          </w:tcPr>
          <w:p w:rsidR="009602DB" w:rsidRPr="00517E59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20-21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24</w:t>
            </w:r>
          </w:p>
        </w:tc>
        <w:tc>
          <w:tcPr>
            <w:tcW w:w="5154" w:type="dxa"/>
          </w:tcPr>
          <w:p w:rsidR="009602DB" w:rsidRPr="00517E59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517E59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Урок-практикум «Русь и Золотая Орда»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517E59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149-151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5154" w:type="dxa"/>
          </w:tcPr>
          <w:p w:rsidR="009602DB" w:rsidRPr="00765588" w:rsidRDefault="009602DB" w:rsidP="00341FC0">
            <w:pPr>
              <w:widowControl/>
              <w:snapToGrid/>
              <w:spacing w:after="200" w:line="276" w:lineRule="auto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765588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Москва и Тверь</w:t>
            </w:r>
          </w:p>
        </w:tc>
        <w:tc>
          <w:tcPr>
            <w:tcW w:w="567" w:type="dxa"/>
          </w:tcPr>
          <w:p w:rsidR="009602DB" w:rsidRPr="00765588" w:rsidRDefault="009602DB" w:rsidP="00341FC0">
            <w:pPr>
              <w:widowControl/>
              <w:snapToGrid/>
              <w:spacing w:after="200" w:line="276" w:lineRule="auto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22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26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</w:t>
            </w:r>
            <w:r w:rsidRPr="006562D7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Русь в середине XII– начале XIII века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»</w:t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160-161</w:t>
            </w:r>
          </w:p>
        </w:tc>
      </w:tr>
      <w:tr w:rsidR="009602DB" w:rsidRPr="00557CDB" w:rsidTr="009602DB">
        <w:trPr>
          <w:trHeight w:val="336"/>
        </w:trPr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9719" w:type="dxa"/>
            <w:gridSpan w:val="6"/>
          </w:tcPr>
          <w:p w:rsidR="009602DB" w:rsidRPr="00AD1E45" w:rsidRDefault="009602DB" w:rsidP="00341FC0">
            <w:pPr>
              <w:widowControl/>
              <w:snapToGrid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AD1E45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Тема 5. Русские земли в XIII– первой половине XV века (4 часа)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27</w:t>
            </w:r>
          </w:p>
        </w:tc>
        <w:tc>
          <w:tcPr>
            <w:tcW w:w="5154" w:type="dxa"/>
          </w:tcPr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E74FB9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Начало объединения русских земель вокруг Москвы</w:t>
            </w:r>
          </w:p>
        </w:tc>
        <w:tc>
          <w:tcPr>
            <w:tcW w:w="567" w:type="dxa"/>
          </w:tcPr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23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28</w:t>
            </w:r>
          </w:p>
        </w:tc>
        <w:tc>
          <w:tcPr>
            <w:tcW w:w="5154" w:type="dxa"/>
          </w:tcPr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E74FB9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Московское княжество в конце XIV– середине XV в.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24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29</w:t>
            </w:r>
          </w:p>
        </w:tc>
        <w:tc>
          <w:tcPr>
            <w:tcW w:w="5154" w:type="dxa"/>
          </w:tcPr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E74FB9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Соперники Москвы</w:t>
            </w:r>
          </w:p>
        </w:tc>
        <w:tc>
          <w:tcPr>
            <w:tcW w:w="567" w:type="dxa"/>
          </w:tcPr>
          <w:p w:rsidR="009602DB" w:rsidRPr="00E74FB9" w:rsidRDefault="009602DB" w:rsidP="00341FC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25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30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</w:t>
            </w:r>
            <w:r w:rsidRPr="00AD1E45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Русские земли в XIII– первой половине XV века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»</w:t>
            </w:r>
          </w:p>
        </w:tc>
        <w:tc>
          <w:tcPr>
            <w:tcW w:w="567" w:type="dxa"/>
          </w:tcPr>
          <w:p w:rsidR="009602DB" w:rsidRDefault="009602DB" w:rsidP="00341FC0">
            <w:pPr>
              <w:widowControl/>
              <w:snapToGrid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  <w:p w:rsidR="009602DB" w:rsidRPr="00636AA7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190-191</w:t>
            </w:r>
          </w:p>
        </w:tc>
      </w:tr>
      <w:tr w:rsidR="009602DB" w:rsidRPr="00557CDB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9719" w:type="dxa"/>
            <w:gridSpan w:val="6"/>
          </w:tcPr>
          <w:p w:rsidR="009602DB" w:rsidRPr="00B62E44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 w:rsidRPr="00B62E44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Тема 6. Формирование единого Русского государства в XV</w:t>
            </w: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 xml:space="preserve"> веке (5</w:t>
            </w:r>
            <w:r w:rsidRPr="00B62E44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часов)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31</w:t>
            </w:r>
          </w:p>
        </w:tc>
        <w:tc>
          <w:tcPr>
            <w:tcW w:w="5154" w:type="dxa"/>
          </w:tcPr>
          <w:p w:rsidR="009602DB" w:rsidRPr="00B56EFD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B56EFD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Объединение русских земель вокруг Москвы</w:t>
            </w:r>
          </w:p>
        </w:tc>
        <w:tc>
          <w:tcPr>
            <w:tcW w:w="567" w:type="dxa"/>
          </w:tcPr>
          <w:p w:rsidR="009602DB" w:rsidRPr="00B56EFD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26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32</w:t>
            </w:r>
          </w:p>
        </w:tc>
        <w:tc>
          <w:tcPr>
            <w:tcW w:w="5154" w:type="dxa"/>
          </w:tcPr>
          <w:p w:rsidR="009602DB" w:rsidRPr="00601426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</w:pPr>
            <w:r w:rsidRPr="00B56EFD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Русское государство во второй половине XV – начале XVI в</w:t>
            </w:r>
            <w:r w:rsidRPr="00601426"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567" w:type="dxa"/>
          </w:tcPr>
          <w:p w:rsidR="009602DB" w:rsidRPr="00601426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§ 27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33</w:t>
            </w:r>
          </w:p>
        </w:tc>
        <w:tc>
          <w:tcPr>
            <w:tcW w:w="5154" w:type="dxa"/>
          </w:tcPr>
          <w:p w:rsidR="009602DB" w:rsidRPr="00D3664B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D3664B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Культура Руси XIV – начала XVI в.: летописании и литература</w:t>
            </w:r>
          </w:p>
        </w:tc>
        <w:tc>
          <w:tcPr>
            <w:tcW w:w="567" w:type="dxa"/>
          </w:tcPr>
          <w:p w:rsidR="009602DB" w:rsidRPr="00D3664B" w:rsidRDefault="009602DB" w:rsidP="00341FC0">
            <w:pPr>
              <w:widowControl/>
              <w:snapToGrid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212-216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34</w:t>
            </w:r>
          </w:p>
        </w:tc>
        <w:tc>
          <w:tcPr>
            <w:tcW w:w="5154" w:type="dxa"/>
          </w:tcPr>
          <w:p w:rsidR="009602DB" w:rsidRPr="00D3664B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D3664B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Культура Руси XIV – начала XVI в.: зодчество и изобразительное искусство</w:t>
            </w:r>
          </w:p>
        </w:tc>
        <w:tc>
          <w:tcPr>
            <w:tcW w:w="567" w:type="dxa"/>
          </w:tcPr>
          <w:p w:rsidR="009602DB" w:rsidRPr="00D3664B" w:rsidRDefault="009602DB" w:rsidP="00341FC0">
            <w:pPr>
              <w:widowControl/>
              <w:snapToGrid/>
              <w:ind w:firstLine="1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с. 216-221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35</w:t>
            </w:r>
          </w:p>
        </w:tc>
        <w:tc>
          <w:tcPr>
            <w:tcW w:w="5154" w:type="dxa"/>
          </w:tcPr>
          <w:p w:rsidR="009602DB" w:rsidRPr="00636AA7" w:rsidRDefault="009602DB" w:rsidP="00341FC0">
            <w:pPr>
              <w:widowControl/>
              <w:snapToGrid/>
              <w:ind w:firstLine="1"/>
              <w:jc w:val="center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Повторительно-обобщающий урок по теме «</w:t>
            </w:r>
            <w:r w:rsidRPr="00B62E44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Формирование единого Русского государства в XV веке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»</w:t>
            </w:r>
          </w:p>
        </w:tc>
        <w:tc>
          <w:tcPr>
            <w:tcW w:w="567" w:type="dxa"/>
          </w:tcPr>
          <w:p w:rsidR="009602DB" w:rsidRPr="00636AA7" w:rsidRDefault="009602DB" w:rsidP="00341FC0">
            <w:pPr>
              <w:widowControl/>
              <w:snapToGrid/>
              <w:ind w:firstLine="1"/>
              <w:jc w:val="center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повторить…</w:t>
            </w: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8901" w:type="dxa"/>
            <w:gridSpan w:val="5"/>
          </w:tcPr>
          <w:p w:rsidR="009602DB" w:rsidRPr="00316A5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Итоговый урок (1</w:t>
            </w:r>
            <w:r w:rsidRPr="00316A5B"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 xml:space="preserve"> часа)</w:t>
            </w:r>
          </w:p>
        </w:tc>
        <w:tc>
          <w:tcPr>
            <w:tcW w:w="818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</w:p>
        </w:tc>
      </w:tr>
      <w:tr w:rsidR="009602DB" w:rsidRPr="0005484C" w:rsidTr="009602DB">
        <w:tc>
          <w:tcPr>
            <w:tcW w:w="516" w:type="dxa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36</w:t>
            </w:r>
          </w:p>
        </w:tc>
        <w:tc>
          <w:tcPr>
            <w:tcW w:w="5154" w:type="dxa"/>
          </w:tcPr>
          <w:p w:rsidR="009602DB" w:rsidRPr="0090076C" w:rsidRDefault="009602DB" w:rsidP="00341FC0">
            <w:pPr>
              <w:widowControl/>
              <w:snapToGrid/>
              <w:spacing w:after="200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 w:rsidRPr="0090076C"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Итоговое повторение и обобщение</w:t>
            </w:r>
          </w:p>
        </w:tc>
        <w:tc>
          <w:tcPr>
            <w:tcW w:w="567" w:type="dxa"/>
          </w:tcPr>
          <w:p w:rsidR="009602DB" w:rsidRPr="0090076C" w:rsidRDefault="009602DB" w:rsidP="00341FC0">
            <w:pPr>
              <w:widowControl/>
              <w:snapToGrid/>
              <w:spacing w:after="200"/>
              <w:jc w:val="both"/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Calibri"/>
                <w:b/>
                <w:bCs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9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418" w:type="dxa"/>
          </w:tcPr>
          <w:p w:rsidR="009602DB" w:rsidRPr="0005484C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</w:p>
        </w:tc>
        <w:tc>
          <w:tcPr>
            <w:tcW w:w="1351" w:type="dxa"/>
            <w:gridSpan w:val="2"/>
          </w:tcPr>
          <w:p w:rsidR="009602DB" w:rsidRDefault="009602DB" w:rsidP="00341FC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u-RU" w:eastAsia="en-US"/>
              </w:rPr>
              <w:t>проекты</w:t>
            </w:r>
          </w:p>
        </w:tc>
      </w:tr>
    </w:tbl>
    <w:p w:rsidR="009602DB" w:rsidRPr="00E127EC" w:rsidRDefault="009602DB" w:rsidP="009602DB">
      <w:pPr>
        <w:widowControl/>
        <w:snapToGrid/>
        <w:spacing w:after="200" w:line="276" w:lineRule="auto"/>
        <w:rPr>
          <w:rFonts w:ascii="Times New Roman" w:hAnsi="Times New Roman"/>
          <w:sz w:val="24"/>
          <w:szCs w:val="24"/>
          <w:lang w:val="ru-RU" w:eastAsia="en-US"/>
        </w:rPr>
        <w:sectPr w:rsidR="009602DB" w:rsidRPr="00E127EC" w:rsidSect="00511C8F">
          <w:pgSz w:w="11906" w:h="16838"/>
          <w:pgMar w:top="709" w:right="425" w:bottom="425" w:left="992" w:header="709" w:footer="709" w:gutter="0"/>
          <w:cols w:space="708"/>
          <w:docGrid w:linePitch="360"/>
        </w:sectPr>
      </w:pPr>
    </w:p>
    <w:p w:rsidR="009602DB" w:rsidRPr="000231CB" w:rsidRDefault="009602DB" w:rsidP="009602DB">
      <w:pPr>
        <w:widowControl/>
        <w:snapToGrid/>
        <w:spacing w:after="200" w:line="276" w:lineRule="auto"/>
        <w:rPr>
          <w:rFonts w:ascii="Calibri" w:hAnsi="Calibri" w:cs="Calibri"/>
          <w:sz w:val="24"/>
          <w:szCs w:val="24"/>
          <w:lang w:val="ru-RU" w:eastAsia="en-US"/>
        </w:rPr>
      </w:pPr>
    </w:p>
    <w:p w:rsidR="00D90EAF" w:rsidRDefault="00D90EAF"/>
    <w:sectPr w:rsidR="00D90EAF" w:rsidSect="00CE4D77">
      <w:footerReference w:type="default" r:id="rId9"/>
      <w:pgSz w:w="11906" w:h="16838"/>
      <w:pgMar w:top="709" w:right="425" w:bottom="425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CCC" w:rsidRDefault="00066CCC" w:rsidP="009602DB">
      <w:r>
        <w:separator/>
      </w:r>
    </w:p>
  </w:endnote>
  <w:endnote w:type="continuationSeparator" w:id="1">
    <w:p w:rsidR="00066CCC" w:rsidRDefault="00066CCC" w:rsidP="0096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2596985"/>
      <w:docPartObj>
        <w:docPartGallery w:val="Page Numbers (Bottom of Page)"/>
        <w:docPartUnique/>
      </w:docPartObj>
    </w:sdtPr>
    <w:sdtContent>
      <w:p w:rsidR="009602DB" w:rsidRDefault="002959A6">
        <w:pPr>
          <w:pStyle w:val="a5"/>
        </w:pPr>
        <w:r>
          <w:fldChar w:fldCharType="begin"/>
        </w:r>
        <w:r w:rsidR="009602DB">
          <w:instrText>PAGE   \* MERGEFORMAT</w:instrText>
        </w:r>
        <w:r>
          <w:fldChar w:fldCharType="separate"/>
        </w:r>
        <w:r w:rsidR="00557CDB">
          <w:rPr>
            <w:noProof/>
          </w:rPr>
          <w:t>9</w:t>
        </w:r>
        <w:r>
          <w:fldChar w:fldCharType="end"/>
        </w:r>
      </w:p>
    </w:sdtContent>
  </w:sdt>
  <w:p w:rsidR="009602DB" w:rsidRDefault="009602D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20D" w:rsidRDefault="002959A6" w:rsidP="009B5C83">
    <w:pPr>
      <w:pStyle w:val="a5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67C0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57CDB">
      <w:rPr>
        <w:rStyle w:val="aa"/>
        <w:noProof/>
      </w:rPr>
      <w:t>10</w:t>
    </w:r>
    <w:r>
      <w:rPr>
        <w:rStyle w:val="aa"/>
      </w:rPr>
      <w:fldChar w:fldCharType="end"/>
    </w:r>
  </w:p>
  <w:p w:rsidR="000C520D" w:rsidRDefault="00066CCC" w:rsidP="008804FD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CCC" w:rsidRDefault="00066CCC" w:rsidP="009602DB">
      <w:r>
        <w:separator/>
      </w:r>
    </w:p>
  </w:footnote>
  <w:footnote w:type="continuationSeparator" w:id="1">
    <w:p w:rsidR="00066CCC" w:rsidRDefault="00066CCC" w:rsidP="009602DB">
      <w:r>
        <w:continuationSeparator/>
      </w:r>
    </w:p>
  </w:footnote>
  <w:footnote w:id="2">
    <w:p w:rsidR="009602DB" w:rsidRPr="009602DB" w:rsidRDefault="009602DB" w:rsidP="009602DB">
      <w:pPr>
        <w:autoSpaceDE w:val="0"/>
        <w:autoSpaceDN w:val="0"/>
        <w:adjustRightInd w:val="0"/>
        <w:jc w:val="both"/>
        <w:rPr>
          <w:rFonts w:ascii="SchoolBookCSanPin-Bold" w:hAnsi="SchoolBookCSanPin-Bold" w:cs="SchoolBookCSanPin-Bold"/>
          <w:b/>
          <w:bCs/>
          <w:sz w:val="21"/>
          <w:szCs w:val="21"/>
          <w:lang w:val="ru-RU"/>
        </w:rPr>
      </w:pPr>
      <w:r w:rsidRPr="00C42CDF">
        <w:rPr>
          <w:rStyle w:val="a9"/>
          <w:rFonts w:ascii="Times New Roman" w:hAnsi="Times New Roman"/>
        </w:rPr>
        <w:footnoteRef/>
      </w:r>
      <w:r w:rsidRPr="009602DB">
        <w:rPr>
          <w:rFonts w:ascii="Times New Roman" w:hAnsi="Times New Roman"/>
          <w:b/>
          <w:bCs/>
          <w:lang w:val="ru-RU"/>
        </w:rPr>
        <w:t>История России. 6-10 классы: рабочая программа</w:t>
      </w:r>
      <w:r w:rsidRPr="009602DB">
        <w:rPr>
          <w:rFonts w:ascii="Times New Roman" w:hAnsi="Times New Roman"/>
          <w:lang w:val="ru-RU"/>
        </w:rPr>
        <w:t xml:space="preserve">/И.Л. Андреев, О.В. Волобуев, Л.М. Ляшенко и др. - М.: Дрофа, 2016. — 124 с. </w:t>
      </w:r>
    </w:p>
    <w:p w:rsidR="009602DB" w:rsidRPr="009602DB" w:rsidRDefault="009602DB" w:rsidP="009602DB">
      <w:pPr>
        <w:autoSpaceDE w:val="0"/>
        <w:autoSpaceDN w:val="0"/>
        <w:adjustRightInd w:val="0"/>
        <w:jc w:val="both"/>
        <w:rPr>
          <w:lang w:val="ru-RU"/>
        </w:rPr>
      </w:pPr>
    </w:p>
  </w:footnote>
  <w:footnote w:id="3">
    <w:p w:rsidR="009602DB" w:rsidRDefault="009602DB" w:rsidP="009602DB">
      <w:pPr>
        <w:pStyle w:val="a7"/>
      </w:pPr>
      <w:r w:rsidRPr="00635C45">
        <w:rPr>
          <w:rStyle w:val="a9"/>
          <w:rFonts w:ascii="Times New Roman" w:hAnsi="Times New Roman"/>
        </w:rPr>
        <w:footnoteRef/>
      </w:r>
      <w:r w:rsidRPr="00635C45">
        <w:rPr>
          <w:rFonts w:ascii="Times New Roman" w:hAnsi="Times New Roman" w:cs="Times New Roman"/>
        </w:rPr>
        <w:t>В соответствии с Историко-культурным стандартом</w:t>
      </w:r>
    </w:p>
  </w:footnote>
  <w:footnote w:id="4">
    <w:p w:rsidR="009602DB" w:rsidRDefault="009602DB" w:rsidP="009602DB">
      <w:pPr>
        <w:pStyle w:val="a7"/>
      </w:pPr>
      <w:r w:rsidRPr="00635C45">
        <w:rPr>
          <w:rStyle w:val="a9"/>
          <w:rFonts w:ascii="Times New Roman" w:hAnsi="Times New Roman"/>
        </w:rPr>
        <w:footnoteRef/>
      </w:r>
      <w:r w:rsidRPr="00635C45">
        <w:rPr>
          <w:rFonts w:ascii="Times New Roman" w:hAnsi="Times New Roman" w:cs="Times New Roman"/>
        </w:rPr>
        <w:t xml:space="preserve">  В соответствии с Историко-культурным стандартом</w:t>
      </w:r>
    </w:p>
  </w:footnote>
  <w:footnote w:id="5">
    <w:p w:rsidR="009602DB" w:rsidRPr="00635C45" w:rsidRDefault="009602DB" w:rsidP="009602DB">
      <w:pPr>
        <w:pStyle w:val="a7"/>
        <w:rPr>
          <w:rFonts w:ascii="Times New Roman" w:hAnsi="Times New Roman" w:cs="Times New Roman"/>
        </w:rPr>
      </w:pPr>
      <w:r w:rsidRPr="00635C45">
        <w:rPr>
          <w:rStyle w:val="a9"/>
          <w:rFonts w:ascii="Times New Roman" w:hAnsi="Times New Roman"/>
        </w:rPr>
        <w:footnoteRef/>
      </w:r>
      <w:r w:rsidRPr="00635C45">
        <w:rPr>
          <w:rFonts w:ascii="Times New Roman" w:hAnsi="Times New Roman" w:cs="Times New Roman"/>
        </w:rPr>
        <w:t xml:space="preserve">  В соответствии с Историко-культурным стандартом</w:t>
      </w:r>
    </w:p>
    <w:p w:rsidR="009602DB" w:rsidRDefault="009602DB" w:rsidP="009602DB">
      <w:pPr>
        <w:pStyle w:val="a7"/>
      </w:pPr>
    </w:p>
  </w:footnote>
  <w:footnote w:id="6">
    <w:p w:rsidR="009602DB" w:rsidRDefault="009602DB" w:rsidP="009602DB">
      <w:pPr>
        <w:pStyle w:val="a7"/>
        <w:jc w:val="both"/>
      </w:pPr>
    </w:p>
  </w:footnote>
  <w:footnote w:id="7">
    <w:p w:rsidR="009602DB" w:rsidRPr="00A10908" w:rsidRDefault="009602DB" w:rsidP="009602DB">
      <w:pPr>
        <w:pStyle w:val="a7"/>
        <w:jc w:val="both"/>
        <w:rPr>
          <w:rFonts w:ascii="Times New Roman" w:hAnsi="Times New Roman" w:cs="Times New Roman"/>
        </w:rPr>
      </w:pPr>
    </w:p>
    <w:p w:rsidR="009602DB" w:rsidRDefault="009602DB" w:rsidP="009602DB">
      <w:pPr>
        <w:pStyle w:val="a7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0314C"/>
    <w:multiLevelType w:val="hybridMultilevel"/>
    <w:tmpl w:val="816C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16BD4"/>
    <w:multiLevelType w:val="hybridMultilevel"/>
    <w:tmpl w:val="D1764E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754C2A37"/>
    <w:multiLevelType w:val="hybridMultilevel"/>
    <w:tmpl w:val="6E98179E"/>
    <w:lvl w:ilvl="0" w:tplc="7ADE174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2DB"/>
    <w:rsid w:val="00066A0C"/>
    <w:rsid w:val="00066CCC"/>
    <w:rsid w:val="000A369B"/>
    <w:rsid w:val="000C4B0A"/>
    <w:rsid w:val="000E4860"/>
    <w:rsid w:val="0010623A"/>
    <w:rsid w:val="001146B4"/>
    <w:rsid w:val="001165C7"/>
    <w:rsid w:val="001263F3"/>
    <w:rsid w:val="001A75EE"/>
    <w:rsid w:val="001E4391"/>
    <w:rsid w:val="002959A6"/>
    <w:rsid w:val="002B7BFA"/>
    <w:rsid w:val="003031AE"/>
    <w:rsid w:val="003C33A9"/>
    <w:rsid w:val="003F5F52"/>
    <w:rsid w:val="00483944"/>
    <w:rsid w:val="004A0B51"/>
    <w:rsid w:val="004A4560"/>
    <w:rsid w:val="004B6742"/>
    <w:rsid w:val="004C25A3"/>
    <w:rsid w:val="00557CDB"/>
    <w:rsid w:val="00634F98"/>
    <w:rsid w:val="00726A69"/>
    <w:rsid w:val="007869B8"/>
    <w:rsid w:val="007B5D40"/>
    <w:rsid w:val="007E5667"/>
    <w:rsid w:val="007F7CF3"/>
    <w:rsid w:val="00831A10"/>
    <w:rsid w:val="008D2CBC"/>
    <w:rsid w:val="009602DB"/>
    <w:rsid w:val="00991C14"/>
    <w:rsid w:val="00993B80"/>
    <w:rsid w:val="00A0656C"/>
    <w:rsid w:val="00AB5998"/>
    <w:rsid w:val="00B13B88"/>
    <w:rsid w:val="00B14C69"/>
    <w:rsid w:val="00B23BD5"/>
    <w:rsid w:val="00B64329"/>
    <w:rsid w:val="00BE71F0"/>
    <w:rsid w:val="00BF4F11"/>
    <w:rsid w:val="00C93967"/>
    <w:rsid w:val="00CD5A82"/>
    <w:rsid w:val="00D0314E"/>
    <w:rsid w:val="00D87618"/>
    <w:rsid w:val="00D90EAF"/>
    <w:rsid w:val="00E67C0C"/>
    <w:rsid w:val="00EA7FF3"/>
    <w:rsid w:val="00EC17D2"/>
    <w:rsid w:val="00EE7295"/>
    <w:rsid w:val="00F40195"/>
    <w:rsid w:val="00FE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02DB"/>
    <w:pPr>
      <w:widowControl w:val="0"/>
      <w:snapToGri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">
    <w:name w:val="heading 3"/>
    <w:basedOn w:val="a"/>
    <w:link w:val="30"/>
    <w:uiPriority w:val="99"/>
    <w:qFormat/>
    <w:rsid w:val="009602DB"/>
    <w:pPr>
      <w:snapToGrid/>
      <w:ind w:left="402"/>
      <w:outlineLvl w:val="2"/>
    </w:pPr>
    <w:rPr>
      <w:rFonts w:ascii="Georgia" w:hAnsi="Georgia"/>
      <w:b/>
      <w:b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602DB"/>
    <w:rPr>
      <w:rFonts w:ascii="Georgia" w:eastAsia="Times New Roman" w:hAnsi="Georgia" w:cs="Times New Roman"/>
      <w:b/>
      <w:bCs/>
      <w:sz w:val="21"/>
      <w:szCs w:val="21"/>
      <w:lang w:val="en-US"/>
    </w:rPr>
  </w:style>
  <w:style w:type="table" w:styleId="a3">
    <w:name w:val="Table Grid"/>
    <w:basedOn w:val="a1"/>
    <w:uiPriority w:val="99"/>
    <w:rsid w:val="009602D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602DB"/>
    <w:pPr>
      <w:widowControl/>
      <w:snapToGrid/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paragraph" w:styleId="a5">
    <w:name w:val="footer"/>
    <w:basedOn w:val="a"/>
    <w:link w:val="a6"/>
    <w:uiPriority w:val="99"/>
    <w:rsid w:val="009602DB"/>
    <w:pPr>
      <w:widowControl/>
      <w:tabs>
        <w:tab w:val="center" w:pos="4677"/>
        <w:tab w:val="right" w:pos="9355"/>
      </w:tabs>
      <w:snapToGrid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602DB"/>
    <w:rPr>
      <w:rFonts w:ascii="Calibri" w:eastAsia="Times New Roman" w:hAnsi="Calibri" w:cs="Calibri"/>
    </w:rPr>
  </w:style>
  <w:style w:type="paragraph" w:styleId="a7">
    <w:name w:val="footnote text"/>
    <w:basedOn w:val="a"/>
    <w:link w:val="a8"/>
    <w:uiPriority w:val="99"/>
    <w:semiHidden/>
    <w:rsid w:val="009602DB"/>
    <w:pPr>
      <w:widowControl/>
      <w:snapToGrid/>
    </w:pPr>
    <w:rPr>
      <w:rFonts w:ascii="Calibri" w:hAnsi="Calibri" w:cs="Calibri"/>
      <w:lang w:val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9602DB"/>
    <w:rPr>
      <w:rFonts w:ascii="Calibri" w:eastAsia="Times New Roman" w:hAnsi="Calibri" w:cs="Calibri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9602DB"/>
    <w:rPr>
      <w:rFonts w:cs="Times New Roman"/>
      <w:vertAlign w:val="superscript"/>
    </w:rPr>
  </w:style>
  <w:style w:type="character" w:styleId="aa">
    <w:name w:val="page number"/>
    <w:basedOn w:val="a0"/>
    <w:uiPriority w:val="99"/>
    <w:rsid w:val="009602DB"/>
    <w:rPr>
      <w:rFonts w:cs="Times New Roman"/>
    </w:rPr>
  </w:style>
  <w:style w:type="paragraph" w:customStyle="1" w:styleId="Default">
    <w:name w:val="Default"/>
    <w:uiPriority w:val="99"/>
    <w:rsid w:val="009602D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9602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602D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d">
    <w:name w:val="Balloon Text"/>
    <w:basedOn w:val="a"/>
    <w:link w:val="ae"/>
    <w:uiPriority w:val="99"/>
    <w:semiHidden/>
    <w:unhideWhenUsed/>
    <w:rsid w:val="009602D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602DB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3244</Words>
  <Characters>18493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2</cp:revision>
  <cp:lastPrinted>2018-11-24T11:53:00Z</cp:lastPrinted>
  <dcterms:created xsi:type="dcterms:W3CDTF">2018-11-24T11:43:00Z</dcterms:created>
  <dcterms:modified xsi:type="dcterms:W3CDTF">2020-09-01T11:20:00Z</dcterms:modified>
</cp:coreProperties>
</file>